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6533" w14:textId="231769EC" w:rsidR="003C2517" w:rsidRDefault="003C2517" w:rsidP="003C2517"/>
    <w:p w14:paraId="46104ACA" w14:textId="77777777" w:rsidR="003C2517" w:rsidRPr="008008FB" w:rsidRDefault="003C2517" w:rsidP="003C2517">
      <w:pPr>
        <w:spacing w:after="0" w:line="360" w:lineRule="auto"/>
        <w:jc w:val="center"/>
        <w:rPr>
          <w:rFonts w:ascii="Times New Roman" w:hAnsi="Times New Roman" w:cs="Times New Roman"/>
          <w:b/>
          <w:sz w:val="32"/>
          <w:szCs w:val="32"/>
          <w:u w:val="single"/>
        </w:rPr>
      </w:pPr>
      <w:r w:rsidRPr="008008FB">
        <w:rPr>
          <w:rFonts w:ascii="Times New Roman" w:hAnsi="Times New Roman" w:cs="Times New Roman"/>
          <w:b/>
          <w:sz w:val="32"/>
          <w:szCs w:val="32"/>
          <w:u w:val="single"/>
        </w:rPr>
        <w:t>Elsenham Parish Council</w:t>
      </w:r>
    </w:p>
    <w:p w14:paraId="7A120B8F" w14:textId="77777777" w:rsidR="003C2517" w:rsidRPr="008008FB" w:rsidRDefault="003C2517" w:rsidP="003C2517">
      <w:pPr>
        <w:tabs>
          <w:tab w:val="left" w:pos="3420"/>
        </w:tabs>
        <w:spacing w:after="0" w:line="360" w:lineRule="auto"/>
        <w:jc w:val="center"/>
        <w:rPr>
          <w:rFonts w:ascii="Times New Roman" w:hAnsi="Times New Roman" w:cs="Times New Roman"/>
          <w:b/>
          <w:sz w:val="28"/>
          <w:szCs w:val="28"/>
        </w:rPr>
      </w:pPr>
      <w:r w:rsidRPr="008008FB">
        <w:rPr>
          <w:rFonts w:ascii="Times New Roman" w:hAnsi="Times New Roman" w:cs="Times New Roman"/>
          <w:b/>
          <w:sz w:val="28"/>
          <w:szCs w:val="28"/>
        </w:rPr>
        <w:t>Minutes of New Community Hall Virtual Meeting</w:t>
      </w:r>
    </w:p>
    <w:p w14:paraId="21526789" w14:textId="51F3A9E1" w:rsidR="003C2517" w:rsidRPr="008008FB" w:rsidRDefault="003C2517" w:rsidP="003C2517">
      <w:pPr>
        <w:tabs>
          <w:tab w:val="left" w:pos="3420"/>
        </w:tabs>
        <w:spacing w:after="0" w:line="360" w:lineRule="auto"/>
        <w:jc w:val="center"/>
        <w:rPr>
          <w:rFonts w:ascii="Times New Roman" w:hAnsi="Times New Roman" w:cs="Times New Roman"/>
          <w:b/>
          <w:sz w:val="28"/>
          <w:szCs w:val="28"/>
        </w:rPr>
      </w:pPr>
      <w:r w:rsidRPr="008008FB">
        <w:rPr>
          <w:rFonts w:ascii="Times New Roman" w:hAnsi="Times New Roman" w:cs="Times New Roman"/>
          <w:b/>
          <w:sz w:val="28"/>
          <w:szCs w:val="28"/>
        </w:rPr>
        <w:t xml:space="preserve"> via Zoom, at 8.00pm on Thursday 3 February 2022</w:t>
      </w:r>
    </w:p>
    <w:p w14:paraId="715AAC89" w14:textId="77777777" w:rsidR="003C2517" w:rsidRPr="008008FB" w:rsidRDefault="003C2517" w:rsidP="003C2517">
      <w:pPr>
        <w:pStyle w:val="ListParagraph"/>
        <w:tabs>
          <w:tab w:val="left" w:pos="3420"/>
        </w:tabs>
        <w:spacing w:after="0"/>
        <w:ind w:left="360"/>
        <w:jc w:val="center"/>
        <w:rPr>
          <w:rFonts w:ascii="Times New Roman" w:hAnsi="Times New Roman" w:cs="Times New Roman"/>
          <w:b/>
          <w:sz w:val="28"/>
          <w:szCs w:val="28"/>
        </w:rPr>
      </w:pPr>
      <w:r w:rsidRPr="008008FB">
        <w:rPr>
          <w:rFonts w:ascii="Times New Roman" w:hAnsi="Times New Roman" w:cs="Times New Roman"/>
          <w:b/>
          <w:sz w:val="28"/>
          <w:szCs w:val="28"/>
        </w:rPr>
        <w:t>Present:</w:t>
      </w:r>
    </w:p>
    <w:p w14:paraId="73EAAFC6" w14:textId="78F027E1" w:rsidR="003C2517" w:rsidRPr="008008FB" w:rsidRDefault="003C2517" w:rsidP="003C2517">
      <w:pPr>
        <w:tabs>
          <w:tab w:val="left" w:pos="3420"/>
        </w:tabs>
        <w:spacing w:after="0"/>
        <w:jc w:val="center"/>
        <w:rPr>
          <w:rFonts w:ascii="Times New Roman" w:hAnsi="Times New Roman" w:cs="Times New Roman"/>
          <w:bCs/>
          <w:sz w:val="24"/>
          <w:szCs w:val="24"/>
        </w:rPr>
      </w:pPr>
      <w:r w:rsidRPr="008008FB">
        <w:rPr>
          <w:rFonts w:ascii="Times New Roman" w:hAnsi="Times New Roman" w:cs="Times New Roman"/>
          <w:sz w:val="24"/>
          <w:szCs w:val="24"/>
        </w:rPr>
        <w:t>Dr. G Mott (Chairman GM),</w:t>
      </w:r>
      <w:r w:rsidRPr="008008FB">
        <w:rPr>
          <w:rFonts w:ascii="Times New Roman" w:hAnsi="Times New Roman" w:cs="Times New Roman"/>
          <w:bCs/>
          <w:sz w:val="24"/>
          <w:szCs w:val="24"/>
        </w:rPr>
        <w:t xml:space="preserve"> Mrs. B Do</w:t>
      </w:r>
      <w:r w:rsidR="00C43D78" w:rsidRPr="008008FB">
        <w:rPr>
          <w:rFonts w:ascii="Times New Roman" w:hAnsi="Times New Roman" w:cs="Times New Roman"/>
          <w:bCs/>
          <w:sz w:val="24"/>
          <w:szCs w:val="24"/>
        </w:rPr>
        <w:t>nald</w:t>
      </w:r>
      <w:r w:rsidRPr="008008FB">
        <w:rPr>
          <w:rFonts w:ascii="Times New Roman" w:hAnsi="Times New Roman" w:cs="Times New Roman"/>
          <w:bCs/>
          <w:sz w:val="24"/>
          <w:szCs w:val="24"/>
        </w:rPr>
        <w:t xml:space="preserve"> (BD),</w:t>
      </w:r>
      <w:r w:rsidRPr="008008FB">
        <w:rPr>
          <w:rFonts w:ascii="Times New Roman" w:hAnsi="Times New Roman" w:cs="Times New Roman"/>
          <w:sz w:val="24"/>
          <w:szCs w:val="24"/>
        </w:rPr>
        <w:t xml:space="preserve"> </w:t>
      </w:r>
      <w:r w:rsidRPr="008008FB">
        <w:rPr>
          <w:rFonts w:ascii="Times New Roman" w:hAnsi="Times New Roman" w:cs="Times New Roman"/>
          <w:bCs/>
          <w:sz w:val="24"/>
          <w:szCs w:val="24"/>
        </w:rPr>
        <w:t xml:space="preserve">Mr. A Hathaway (AH), </w:t>
      </w:r>
    </w:p>
    <w:p w14:paraId="35D9564E" w14:textId="0572BE44" w:rsidR="003C2517" w:rsidRPr="008008FB" w:rsidRDefault="003C2517" w:rsidP="000B0E8C">
      <w:pPr>
        <w:tabs>
          <w:tab w:val="left" w:pos="3420"/>
        </w:tabs>
        <w:spacing w:after="0"/>
        <w:jc w:val="center"/>
        <w:rPr>
          <w:rFonts w:ascii="Times New Roman" w:hAnsi="Times New Roman" w:cs="Times New Roman"/>
          <w:sz w:val="24"/>
          <w:szCs w:val="24"/>
        </w:rPr>
      </w:pPr>
      <w:r w:rsidRPr="008008FB">
        <w:rPr>
          <w:rFonts w:ascii="Times New Roman" w:hAnsi="Times New Roman" w:cs="Times New Roman"/>
          <w:bCs/>
          <w:sz w:val="24"/>
          <w:szCs w:val="24"/>
        </w:rPr>
        <w:t xml:space="preserve"> Mr. P Jarvis (PJ)</w:t>
      </w:r>
      <w:r w:rsidR="002033F8">
        <w:rPr>
          <w:rFonts w:ascii="Times New Roman" w:hAnsi="Times New Roman" w:cs="Times New Roman"/>
          <w:bCs/>
          <w:sz w:val="24"/>
          <w:szCs w:val="24"/>
        </w:rPr>
        <w:t>,</w:t>
      </w:r>
      <w:r w:rsidRPr="008008FB">
        <w:rPr>
          <w:rFonts w:ascii="Times New Roman" w:hAnsi="Times New Roman" w:cs="Times New Roman"/>
          <w:bCs/>
          <w:sz w:val="24"/>
          <w:szCs w:val="24"/>
        </w:rPr>
        <w:t xml:space="preserve"> Mr. B </w:t>
      </w:r>
      <w:r w:rsidR="002033F8" w:rsidRPr="008008FB">
        <w:rPr>
          <w:rFonts w:ascii="Times New Roman" w:hAnsi="Times New Roman" w:cs="Times New Roman"/>
          <w:bCs/>
          <w:sz w:val="24"/>
          <w:szCs w:val="24"/>
        </w:rPr>
        <w:t>Ogilvie</w:t>
      </w:r>
      <w:r w:rsidRPr="008008FB">
        <w:rPr>
          <w:rFonts w:ascii="Times New Roman" w:hAnsi="Times New Roman" w:cs="Times New Roman"/>
          <w:bCs/>
          <w:sz w:val="24"/>
          <w:szCs w:val="24"/>
        </w:rPr>
        <w:t xml:space="preserve"> (BO), Mrs</w:t>
      </w:r>
      <w:r w:rsidR="00281B12">
        <w:rPr>
          <w:rFonts w:ascii="Times New Roman" w:hAnsi="Times New Roman" w:cs="Times New Roman"/>
          <w:bCs/>
          <w:sz w:val="24"/>
          <w:szCs w:val="24"/>
        </w:rPr>
        <w:t>.</w:t>
      </w:r>
      <w:r w:rsidRPr="008008FB">
        <w:rPr>
          <w:rFonts w:ascii="Times New Roman" w:hAnsi="Times New Roman" w:cs="Times New Roman"/>
          <w:bCs/>
          <w:sz w:val="24"/>
          <w:szCs w:val="24"/>
        </w:rPr>
        <w:t xml:space="preserve"> E Terry (ET)</w:t>
      </w:r>
      <w:r w:rsidR="00EC1DA6">
        <w:rPr>
          <w:rFonts w:ascii="Times New Roman" w:hAnsi="Times New Roman" w:cs="Times New Roman"/>
          <w:bCs/>
          <w:sz w:val="24"/>
          <w:szCs w:val="24"/>
        </w:rPr>
        <w:t>,</w:t>
      </w:r>
      <w:r w:rsidR="000B0E8C">
        <w:rPr>
          <w:rFonts w:ascii="Times New Roman" w:hAnsi="Times New Roman" w:cs="Times New Roman"/>
          <w:bCs/>
          <w:sz w:val="24"/>
          <w:szCs w:val="24"/>
        </w:rPr>
        <w:t xml:space="preserve"> </w:t>
      </w:r>
      <w:r w:rsidRPr="008008FB">
        <w:rPr>
          <w:rFonts w:ascii="Times New Roman" w:hAnsi="Times New Roman" w:cs="Times New Roman"/>
          <w:sz w:val="24"/>
          <w:szCs w:val="24"/>
        </w:rPr>
        <w:t>Mrs. L Johnson (Parish Clerk LJ)</w:t>
      </w:r>
    </w:p>
    <w:p w14:paraId="2DEC6404" w14:textId="60E67DBE" w:rsidR="000B0E8C" w:rsidRDefault="000B0E8C" w:rsidP="003C2517">
      <w:pPr>
        <w:tabs>
          <w:tab w:val="left" w:pos="3420"/>
        </w:tabs>
        <w:spacing w:after="0"/>
        <w:jc w:val="center"/>
        <w:rPr>
          <w:rFonts w:ascii="Times New Roman" w:hAnsi="Times New Roman" w:cs="Times New Roman"/>
          <w:sz w:val="24"/>
          <w:szCs w:val="24"/>
        </w:rPr>
      </w:pPr>
      <w:r>
        <w:rPr>
          <w:rFonts w:ascii="Times New Roman" w:hAnsi="Times New Roman" w:cs="Times New Roman"/>
          <w:sz w:val="24"/>
          <w:szCs w:val="24"/>
        </w:rPr>
        <w:t>and</w:t>
      </w:r>
    </w:p>
    <w:p w14:paraId="5FC30171" w14:textId="2972F490" w:rsidR="009924CF" w:rsidRPr="008008FB" w:rsidRDefault="009924CF" w:rsidP="003C2517">
      <w:pPr>
        <w:tabs>
          <w:tab w:val="left" w:pos="3420"/>
        </w:tabs>
        <w:spacing w:after="0"/>
        <w:jc w:val="center"/>
        <w:rPr>
          <w:rFonts w:ascii="Times New Roman" w:hAnsi="Times New Roman" w:cs="Times New Roman"/>
          <w:sz w:val="24"/>
          <w:szCs w:val="24"/>
        </w:rPr>
      </w:pPr>
      <w:r w:rsidRPr="008008FB">
        <w:rPr>
          <w:rFonts w:ascii="Times New Roman" w:hAnsi="Times New Roman" w:cs="Times New Roman"/>
          <w:sz w:val="24"/>
          <w:szCs w:val="24"/>
        </w:rPr>
        <w:t xml:space="preserve">Mr. J Bennett </w:t>
      </w:r>
      <w:r w:rsidR="001429EF">
        <w:rPr>
          <w:rFonts w:ascii="Times New Roman" w:hAnsi="Times New Roman" w:cs="Times New Roman"/>
          <w:sz w:val="24"/>
          <w:szCs w:val="24"/>
        </w:rPr>
        <w:t xml:space="preserve">(JB) </w:t>
      </w:r>
      <w:r w:rsidRPr="008008FB">
        <w:rPr>
          <w:rFonts w:ascii="Times New Roman" w:hAnsi="Times New Roman" w:cs="Times New Roman"/>
          <w:sz w:val="24"/>
          <w:szCs w:val="24"/>
        </w:rPr>
        <w:t>UDC’s Principle Urban Designer</w:t>
      </w:r>
    </w:p>
    <w:p w14:paraId="6DD0C39A" w14:textId="77777777" w:rsidR="003C2517" w:rsidRPr="008008FB" w:rsidRDefault="003C2517" w:rsidP="003C2517">
      <w:pPr>
        <w:pStyle w:val="BodyA"/>
        <w:tabs>
          <w:tab w:val="left" w:pos="567"/>
        </w:tabs>
        <w:suppressAutoHyphens/>
        <w:jc w:val="center"/>
        <w:rPr>
          <w:rFonts w:ascii="Times New Roman" w:hAnsi="Times New Roman" w:cs="Times New Roman"/>
          <w:b/>
          <w:bCs/>
          <w:sz w:val="28"/>
          <w:szCs w:val="28"/>
        </w:rPr>
      </w:pPr>
    </w:p>
    <w:p w14:paraId="7CECDFE8" w14:textId="77777777" w:rsidR="003C2517" w:rsidRPr="008008FB" w:rsidRDefault="003C2517" w:rsidP="003C2517">
      <w:pPr>
        <w:pStyle w:val="BodyA"/>
        <w:tabs>
          <w:tab w:val="left" w:pos="567"/>
        </w:tabs>
        <w:suppressAutoHyphens/>
        <w:jc w:val="center"/>
        <w:rPr>
          <w:rFonts w:ascii="Times New Roman" w:hAnsi="Times New Roman" w:cs="Times New Roman"/>
          <w:b/>
          <w:bCs/>
          <w:sz w:val="28"/>
          <w:szCs w:val="28"/>
          <w:u w:val="single"/>
        </w:rPr>
      </w:pPr>
      <w:r w:rsidRPr="008008FB">
        <w:rPr>
          <w:rFonts w:ascii="Times New Roman" w:hAnsi="Times New Roman" w:cs="Times New Roman"/>
          <w:b/>
          <w:bCs/>
          <w:sz w:val="28"/>
          <w:szCs w:val="28"/>
          <w:u w:val="single"/>
        </w:rPr>
        <w:t>Minutes</w:t>
      </w:r>
    </w:p>
    <w:p w14:paraId="2656B5F4" w14:textId="77777777" w:rsidR="003C2517" w:rsidRPr="008008FB" w:rsidRDefault="003C2517" w:rsidP="003C2517">
      <w:pPr>
        <w:pStyle w:val="BodyA"/>
        <w:tabs>
          <w:tab w:val="left" w:pos="567"/>
        </w:tabs>
        <w:suppressAutoHyphens/>
        <w:spacing w:after="200" w:line="276" w:lineRule="auto"/>
        <w:rPr>
          <w:rFonts w:ascii="Times New Roman" w:eastAsia="Times New Roman" w:hAnsi="Times New Roman" w:cs="Times New Roman"/>
          <w:color w:val="222222"/>
          <w:spacing w:val="5"/>
          <w:sz w:val="24"/>
          <w:szCs w:val="24"/>
          <w:bdr w:val="none" w:sz="0" w:space="0" w:color="auto"/>
          <w:lang w:val="en-GB"/>
          <w14:textOutline w14:w="0" w14:cap="rnd" w14:cmpd="sng" w14:algn="ctr">
            <w14:noFill/>
            <w14:prstDash w14:val="solid"/>
            <w14:bevel/>
          </w14:textOutline>
        </w:rPr>
      </w:pPr>
      <w:r w:rsidRPr="008008FB">
        <w:rPr>
          <w:rFonts w:ascii="Times New Roman" w:eastAsia="Times New Roman" w:hAnsi="Times New Roman" w:cs="Times New Roman"/>
          <w:color w:val="222222"/>
          <w:spacing w:val="5"/>
          <w:sz w:val="17"/>
          <w:szCs w:val="17"/>
          <w:bdr w:val="none" w:sz="0" w:space="0" w:color="auto"/>
          <w:lang w:val="en-GB"/>
          <w14:textOutline w14:w="0" w14:cap="rnd" w14:cmpd="sng" w14:algn="ctr">
            <w14:noFill/>
            <w14:prstDash w14:val="solid"/>
            <w14:bevel/>
          </w14:textOutline>
        </w:rPr>
        <w:t> </w:t>
      </w:r>
    </w:p>
    <w:p w14:paraId="678F100E" w14:textId="4F91DCFE" w:rsidR="003C2517" w:rsidRPr="003D657E" w:rsidRDefault="003C2517" w:rsidP="003C2517">
      <w:pPr>
        <w:pStyle w:val="Default"/>
        <w:numPr>
          <w:ilvl w:val="0"/>
          <w:numId w:val="1"/>
        </w:numPr>
        <w:suppressAutoHyphens/>
        <w:rPr>
          <w:rFonts w:asciiTheme="majorBidi" w:hAnsiTheme="majorBidi" w:cstheme="majorBidi"/>
          <w:b/>
          <w:bCs/>
          <w:sz w:val="24"/>
          <w:szCs w:val="24"/>
        </w:rPr>
      </w:pPr>
      <w:r w:rsidRPr="003D657E">
        <w:rPr>
          <w:rFonts w:asciiTheme="majorBidi" w:hAnsiTheme="majorBidi" w:cstheme="majorBidi"/>
          <w:b/>
          <w:bCs/>
          <w:sz w:val="24"/>
          <w:szCs w:val="24"/>
        </w:rPr>
        <w:t xml:space="preserve">Apologies for absence. </w:t>
      </w:r>
      <w:r w:rsidRPr="003D657E">
        <w:rPr>
          <w:rFonts w:asciiTheme="majorBidi" w:hAnsiTheme="majorBidi" w:cstheme="majorBidi"/>
          <w:sz w:val="24"/>
          <w:szCs w:val="24"/>
        </w:rPr>
        <w:t>Mr. P Johnson (PJ</w:t>
      </w:r>
      <w:r w:rsidR="00F97612">
        <w:rPr>
          <w:rFonts w:asciiTheme="majorBidi" w:hAnsiTheme="majorBidi" w:cstheme="majorBidi"/>
          <w:sz w:val="24"/>
          <w:szCs w:val="24"/>
        </w:rPr>
        <w:t>J).</w:t>
      </w:r>
    </w:p>
    <w:p w14:paraId="7667CEB0" w14:textId="77777777" w:rsidR="003C2517" w:rsidRPr="003D657E" w:rsidRDefault="003C2517" w:rsidP="003C2517">
      <w:pPr>
        <w:pStyle w:val="Default"/>
        <w:tabs>
          <w:tab w:val="left" w:pos="567"/>
        </w:tabs>
        <w:suppressAutoHyphens/>
        <w:rPr>
          <w:rFonts w:asciiTheme="majorBidi" w:hAnsiTheme="majorBidi" w:cstheme="majorBidi"/>
          <w:b/>
          <w:bCs/>
          <w:sz w:val="24"/>
          <w:szCs w:val="24"/>
        </w:rPr>
      </w:pPr>
    </w:p>
    <w:p w14:paraId="07711B78" w14:textId="708E8D09" w:rsidR="003C2517" w:rsidRPr="003D657E" w:rsidRDefault="003C2517" w:rsidP="003C2517">
      <w:pPr>
        <w:pStyle w:val="Default"/>
        <w:numPr>
          <w:ilvl w:val="0"/>
          <w:numId w:val="1"/>
        </w:numPr>
        <w:suppressAutoHyphens/>
        <w:rPr>
          <w:rFonts w:asciiTheme="majorBidi" w:hAnsiTheme="majorBidi" w:cstheme="majorBidi"/>
          <w:b/>
          <w:bCs/>
          <w:sz w:val="24"/>
          <w:szCs w:val="24"/>
        </w:rPr>
      </w:pPr>
      <w:r w:rsidRPr="003D657E">
        <w:rPr>
          <w:rFonts w:asciiTheme="majorBidi" w:hAnsiTheme="majorBidi" w:cstheme="majorBidi"/>
          <w:b/>
          <w:bCs/>
          <w:sz w:val="24"/>
          <w:szCs w:val="24"/>
        </w:rPr>
        <w:t xml:space="preserve">Declaration of Interests. </w:t>
      </w:r>
      <w:r w:rsidRPr="003D657E">
        <w:rPr>
          <w:rFonts w:asciiTheme="majorBidi" w:hAnsiTheme="majorBidi" w:cstheme="majorBidi"/>
          <w:sz w:val="24"/>
          <w:szCs w:val="24"/>
        </w:rPr>
        <w:t>None</w:t>
      </w:r>
      <w:r w:rsidR="00E03214" w:rsidRPr="003D657E">
        <w:rPr>
          <w:rFonts w:asciiTheme="majorBidi" w:hAnsiTheme="majorBidi" w:cstheme="majorBidi"/>
          <w:sz w:val="24"/>
          <w:szCs w:val="24"/>
        </w:rPr>
        <w:t>.</w:t>
      </w:r>
    </w:p>
    <w:p w14:paraId="193782DE" w14:textId="77777777" w:rsidR="003C2517" w:rsidRPr="003D657E" w:rsidRDefault="003C2517" w:rsidP="003C2517">
      <w:pPr>
        <w:pStyle w:val="Default"/>
        <w:suppressAutoHyphens/>
        <w:rPr>
          <w:rFonts w:asciiTheme="majorBidi" w:hAnsiTheme="majorBidi" w:cstheme="majorBidi"/>
          <w:b/>
          <w:bCs/>
          <w:sz w:val="24"/>
          <w:szCs w:val="24"/>
        </w:rPr>
      </w:pPr>
    </w:p>
    <w:p w14:paraId="01A441F0" w14:textId="51169609" w:rsidR="003C2517" w:rsidRPr="003D657E" w:rsidRDefault="003C2517" w:rsidP="00281B12">
      <w:pPr>
        <w:pStyle w:val="Default"/>
        <w:numPr>
          <w:ilvl w:val="0"/>
          <w:numId w:val="1"/>
        </w:numPr>
        <w:suppressAutoHyphens/>
        <w:rPr>
          <w:rFonts w:asciiTheme="majorBidi" w:hAnsiTheme="majorBidi" w:cstheme="majorBidi"/>
          <w:b/>
          <w:bCs/>
          <w:sz w:val="24"/>
          <w:szCs w:val="24"/>
        </w:rPr>
      </w:pPr>
      <w:r w:rsidRPr="003D657E">
        <w:rPr>
          <w:rFonts w:asciiTheme="majorBidi" w:hAnsiTheme="majorBidi" w:cstheme="majorBidi"/>
          <w:b/>
          <w:bCs/>
          <w:sz w:val="24"/>
          <w:szCs w:val="24"/>
        </w:rPr>
        <w:t xml:space="preserve">The minutes of the meeting held on 10 March 2021 were approved as a true record. </w:t>
      </w:r>
    </w:p>
    <w:p w14:paraId="4ED7933A" w14:textId="77777777" w:rsidR="00EC3A41" w:rsidRPr="003D657E" w:rsidRDefault="00EC3A41" w:rsidP="00281B12">
      <w:pPr>
        <w:pStyle w:val="ListParagraph"/>
        <w:spacing w:after="0" w:line="240" w:lineRule="auto"/>
        <w:rPr>
          <w:rFonts w:asciiTheme="majorBidi" w:hAnsiTheme="majorBidi" w:cstheme="majorBidi"/>
          <w:b/>
          <w:bCs/>
          <w:sz w:val="24"/>
          <w:szCs w:val="24"/>
        </w:rPr>
      </w:pPr>
    </w:p>
    <w:p w14:paraId="1F2CC52D" w14:textId="066869B3" w:rsidR="009924CF" w:rsidRPr="003D657E" w:rsidRDefault="009924CF" w:rsidP="00281B12">
      <w:pPr>
        <w:pStyle w:val="Default"/>
        <w:numPr>
          <w:ilvl w:val="0"/>
          <w:numId w:val="1"/>
        </w:numPr>
        <w:suppressAutoHyphens/>
        <w:rPr>
          <w:rFonts w:asciiTheme="majorBidi" w:hAnsiTheme="majorBidi" w:cstheme="majorBidi"/>
          <w:b/>
          <w:bCs/>
          <w:sz w:val="24"/>
          <w:szCs w:val="24"/>
        </w:rPr>
      </w:pPr>
      <w:r w:rsidRPr="003D657E">
        <w:rPr>
          <w:rFonts w:asciiTheme="majorBidi" w:hAnsiTheme="majorBidi" w:cstheme="majorBidi"/>
          <w:b/>
          <w:bCs/>
          <w:color w:val="222222"/>
          <w:sz w:val="24"/>
          <w:szCs w:val="24"/>
          <w:shd w:val="clear" w:color="auto" w:fill="FFFFFF"/>
        </w:rPr>
        <w:t>The orientation of the new Community Hall</w:t>
      </w:r>
    </w:p>
    <w:p w14:paraId="6A86C244" w14:textId="2D7735FA" w:rsidR="00EC3A41" w:rsidRPr="003D657E" w:rsidRDefault="009924CF" w:rsidP="00281B12">
      <w:pPr>
        <w:pStyle w:val="Default"/>
        <w:suppressAutoHyphens/>
        <w:ind w:left="360"/>
        <w:rPr>
          <w:rFonts w:asciiTheme="majorBidi" w:hAnsiTheme="majorBidi" w:cstheme="majorBidi"/>
          <w:color w:val="222222"/>
          <w:sz w:val="24"/>
          <w:szCs w:val="24"/>
          <w:shd w:val="clear" w:color="auto" w:fill="FFFFFF"/>
        </w:rPr>
      </w:pPr>
      <w:r w:rsidRPr="003D657E">
        <w:rPr>
          <w:rFonts w:asciiTheme="majorBidi" w:hAnsiTheme="majorBidi" w:cstheme="majorBidi"/>
          <w:color w:val="222222"/>
          <w:sz w:val="24"/>
          <w:szCs w:val="24"/>
          <w:shd w:val="clear" w:color="auto" w:fill="FFFFFF"/>
        </w:rPr>
        <w:t xml:space="preserve">Mr. Jack Bennett, UDC’s Principle Urban Designer, gave the pros and cons of </w:t>
      </w:r>
      <w:r w:rsidR="008B4132" w:rsidRPr="003D657E">
        <w:rPr>
          <w:rFonts w:asciiTheme="majorBidi" w:hAnsiTheme="majorBidi" w:cstheme="majorBidi"/>
          <w:color w:val="222222"/>
          <w:sz w:val="24"/>
          <w:szCs w:val="24"/>
          <w:shd w:val="clear" w:color="auto" w:fill="FFFFFF"/>
        </w:rPr>
        <w:t xml:space="preserve">facing the building </w:t>
      </w:r>
      <w:r w:rsidR="00C43D78" w:rsidRPr="003D657E">
        <w:rPr>
          <w:rFonts w:asciiTheme="majorBidi" w:hAnsiTheme="majorBidi" w:cstheme="majorBidi"/>
          <w:color w:val="222222"/>
          <w:sz w:val="24"/>
          <w:szCs w:val="24"/>
          <w:shd w:val="clear" w:color="auto" w:fill="FFFFFF"/>
        </w:rPr>
        <w:t xml:space="preserve">east, </w:t>
      </w:r>
      <w:r w:rsidR="008B4132" w:rsidRPr="003D657E">
        <w:rPr>
          <w:rFonts w:asciiTheme="majorBidi" w:hAnsiTheme="majorBidi" w:cstheme="majorBidi"/>
          <w:color w:val="222222"/>
          <w:sz w:val="24"/>
          <w:szCs w:val="24"/>
          <w:shd w:val="clear" w:color="auto" w:fill="FFFFFF"/>
        </w:rPr>
        <w:t xml:space="preserve">overlooking the playing field or </w:t>
      </w:r>
      <w:r w:rsidR="00C43D78" w:rsidRPr="003D657E">
        <w:rPr>
          <w:rFonts w:asciiTheme="majorBidi" w:hAnsiTheme="majorBidi" w:cstheme="majorBidi"/>
          <w:color w:val="222222"/>
          <w:sz w:val="24"/>
          <w:szCs w:val="24"/>
          <w:shd w:val="clear" w:color="auto" w:fill="FFFFFF"/>
        </w:rPr>
        <w:t>west facing</w:t>
      </w:r>
      <w:r w:rsidR="008B4132" w:rsidRPr="003D657E">
        <w:rPr>
          <w:rFonts w:asciiTheme="majorBidi" w:hAnsiTheme="majorBidi" w:cstheme="majorBidi"/>
          <w:color w:val="222222"/>
          <w:sz w:val="24"/>
          <w:szCs w:val="24"/>
          <w:shd w:val="clear" w:color="auto" w:fill="FFFFFF"/>
        </w:rPr>
        <w:t xml:space="preserve"> onto the street. </w:t>
      </w:r>
    </w:p>
    <w:p w14:paraId="1D18FF9F" w14:textId="7CA8EC77" w:rsidR="00DB2ED3" w:rsidRPr="003D657E" w:rsidRDefault="00DB2ED3" w:rsidP="008B4132">
      <w:pPr>
        <w:pStyle w:val="Default"/>
        <w:suppressAutoHyphens/>
        <w:ind w:left="360"/>
        <w:rPr>
          <w:rFonts w:asciiTheme="majorBidi" w:hAnsiTheme="majorBidi" w:cstheme="majorBidi"/>
          <w:color w:val="222222"/>
          <w:sz w:val="24"/>
          <w:szCs w:val="24"/>
          <w:shd w:val="clear" w:color="auto" w:fill="FFFFFF"/>
        </w:rPr>
      </w:pPr>
      <w:r w:rsidRPr="003D657E">
        <w:rPr>
          <w:rFonts w:asciiTheme="majorBidi" w:hAnsiTheme="majorBidi" w:cstheme="majorBidi"/>
          <w:color w:val="222222"/>
          <w:sz w:val="24"/>
          <w:szCs w:val="24"/>
          <w:shd w:val="clear" w:color="auto" w:fill="FFFFFF"/>
        </w:rPr>
        <w:t xml:space="preserve">Mr. </w:t>
      </w:r>
      <w:r w:rsidR="002D27E1" w:rsidRPr="003D657E">
        <w:rPr>
          <w:rFonts w:asciiTheme="majorBidi" w:hAnsiTheme="majorBidi" w:cstheme="majorBidi"/>
          <w:color w:val="222222"/>
          <w:sz w:val="24"/>
          <w:szCs w:val="24"/>
          <w:shd w:val="clear" w:color="auto" w:fill="FFFFFF"/>
        </w:rPr>
        <w:t xml:space="preserve">Bennett recommended that EPC engage a good architect. The architect should then </w:t>
      </w:r>
      <w:r w:rsidR="00935D13" w:rsidRPr="003D657E">
        <w:rPr>
          <w:rFonts w:asciiTheme="majorBidi" w:hAnsiTheme="majorBidi" w:cstheme="majorBidi"/>
          <w:color w:val="222222"/>
          <w:sz w:val="24"/>
          <w:szCs w:val="24"/>
          <w:shd w:val="clear" w:color="auto" w:fill="FFFFFF"/>
        </w:rPr>
        <w:t>do an ‘opportunities and constraints</w:t>
      </w:r>
      <w:r w:rsidR="00A310A9" w:rsidRPr="003D657E">
        <w:rPr>
          <w:rFonts w:asciiTheme="majorBidi" w:hAnsiTheme="majorBidi" w:cstheme="majorBidi"/>
          <w:color w:val="222222"/>
          <w:sz w:val="24"/>
          <w:szCs w:val="24"/>
          <w:shd w:val="clear" w:color="auto" w:fill="FFFFFF"/>
        </w:rPr>
        <w:t>’</w:t>
      </w:r>
      <w:r w:rsidR="00935D13" w:rsidRPr="003D657E">
        <w:rPr>
          <w:rFonts w:asciiTheme="majorBidi" w:hAnsiTheme="majorBidi" w:cstheme="majorBidi"/>
          <w:color w:val="222222"/>
          <w:sz w:val="24"/>
          <w:szCs w:val="24"/>
          <w:shd w:val="clear" w:color="auto" w:fill="FFFFFF"/>
        </w:rPr>
        <w:t xml:space="preserve"> </w:t>
      </w:r>
      <w:r w:rsidR="00A310A9" w:rsidRPr="003D657E">
        <w:rPr>
          <w:rFonts w:asciiTheme="majorBidi" w:hAnsiTheme="majorBidi" w:cstheme="majorBidi"/>
          <w:color w:val="222222"/>
          <w:sz w:val="24"/>
          <w:szCs w:val="24"/>
          <w:shd w:val="clear" w:color="auto" w:fill="FFFFFF"/>
        </w:rPr>
        <w:t>plan</w:t>
      </w:r>
      <w:r w:rsidR="00BC5B30" w:rsidRPr="003D657E">
        <w:rPr>
          <w:rFonts w:asciiTheme="majorBidi" w:hAnsiTheme="majorBidi" w:cstheme="majorBidi"/>
          <w:color w:val="222222"/>
          <w:sz w:val="24"/>
          <w:szCs w:val="24"/>
          <w:shd w:val="clear" w:color="auto" w:fill="FFFFFF"/>
        </w:rPr>
        <w:t xml:space="preserve">. Followed by </w:t>
      </w:r>
      <w:r w:rsidR="00E3407A" w:rsidRPr="003D657E">
        <w:rPr>
          <w:rFonts w:asciiTheme="majorBidi" w:hAnsiTheme="majorBidi" w:cstheme="majorBidi"/>
          <w:color w:val="222222"/>
          <w:sz w:val="24"/>
          <w:szCs w:val="24"/>
          <w:shd w:val="clear" w:color="auto" w:fill="FFFFFF"/>
        </w:rPr>
        <w:t>several</w:t>
      </w:r>
      <w:r w:rsidR="00E64A66" w:rsidRPr="003D657E">
        <w:rPr>
          <w:rFonts w:asciiTheme="majorBidi" w:hAnsiTheme="majorBidi" w:cstheme="majorBidi"/>
          <w:color w:val="222222"/>
          <w:sz w:val="24"/>
          <w:szCs w:val="24"/>
          <w:shd w:val="clear" w:color="auto" w:fill="FFFFFF"/>
        </w:rPr>
        <w:t xml:space="preserve"> options with pros and cons </w:t>
      </w:r>
      <w:r w:rsidR="00EE5418" w:rsidRPr="003D657E">
        <w:rPr>
          <w:rFonts w:asciiTheme="majorBidi" w:hAnsiTheme="majorBidi" w:cstheme="majorBidi"/>
          <w:color w:val="222222"/>
          <w:sz w:val="24"/>
          <w:szCs w:val="24"/>
          <w:shd w:val="clear" w:color="auto" w:fill="FFFFFF"/>
        </w:rPr>
        <w:t>of the building fac</w:t>
      </w:r>
      <w:r w:rsidR="00E03214" w:rsidRPr="003D657E">
        <w:rPr>
          <w:rFonts w:asciiTheme="majorBidi" w:hAnsiTheme="majorBidi" w:cstheme="majorBidi"/>
          <w:color w:val="222222"/>
          <w:sz w:val="24"/>
          <w:szCs w:val="24"/>
          <w:shd w:val="clear" w:color="auto" w:fill="FFFFFF"/>
        </w:rPr>
        <w:t>ing</w:t>
      </w:r>
      <w:r w:rsidR="00EE5418" w:rsidRPr="003D657E">
        <w:rPr>
          <w:rFonts w:asciiTheme="majorBidi" w:hAnsiTheme="majorBidi" w:cstheme="majorBidi"/>
          <w:color w:val="222222"/>
          <w:sz w:val="24"/>
          <w:szCs w:val="24"/>
          <w:shd w:val="clear" w:color="auto" w:fill="FFFFFF"/>
        </w:rPr>
        <w:t xml:space="preserve"> east or west </w:t>
      </w:r>
      <w:r w:rsidR="00D6469C" w:rsidRPr="003D657E">
        <w:rPr>
          <w:rFonts w:asciiTheme="majorBidi" w:hAnsiTheme="majorBidi" w:cstheme="majorBidi"/>
          <w:color w:val="222222"/>
          <w:sz w:val="24"/>
          <w:szCs w:val="24"/>
          <w:shd w:val="clear" w:color="auto" w:fill="FFFFFF"/>
        </w:rPr>
        <w:t>and how they meet the requirements set out in the opportunities and constraints plan.</w:t>
      </w:r>
    </w:p>
    <w:p w14:paraId="6C0664A7" w14:textId="1F62DCA5" w:rsidR="00362D20" w:rsidRPr="003D657E" w:rsidRDefault="00362D20" w:rsidP="008B4132">
      <w:pPr>
        <w:pStyle w:val="Default"/>
        <w:suppressAutoHyphens/>
        <w:ind w:left="360"/>
        <w:rPr>
          <w:rFonts w:asciiTheme="majorBidi" w:hAnsiTheme="majorBidi" w:cstheme="majorBidi"/>
          <w:color w:val="222222"/>
          <w:sz w:val="24"/>
          <w:szCs w:val="24"/>
          <w:shd w:val="clear" w:color="auto" w:fill="FFFFFF"/>
        </w:rPr>
      </w:pPr>
      <w:r w:rsidRPr="003D657E">
        <w:rPr>
          <w:rFonts w:asciiTheme="majorBidi" w:hAnsiTheme="majorBidi" w:cstheme="majorBidi"/>
          <w:color w:val="222222"/>
          <w:sz w:val="24"/>
          <w:szCs w:val="24"/>
          <w:shd w:val="clear" w:color="auto" w:fill="FFFFFF"/>
        </w:rPr>
        <w:t xml:space="preserve">Mr. Bennett’s full report </w:t>
      </w:r>
      <w:r w:rsidR="00DB2017" w:rsidRPr="003D657E">
        <w:rPr>
          <w:rFonts w:asciiTheme="majorBidi" w:hAnsiTheme="majorBidi" w:cstheme="majorBidi"/>
          <w:color w:val="222222"/>
          <w:sz w:val="24"/>
          <w:szCs w:val="24"/>
          <w:shd w:val="clear" w:color="auto" w:fill="FFFFFF"/>
        </w:rPr>
        <w:t xml:space="preserve">is </w:t>
      </w:r>
      <w:r w:rsidRPr="003D657E">
        <w:rPr>
          <w:rFonts w:asciiTheme="majorBidi" w:hAnsiTheme="majorBidi" w:cstheme="majorBidi"/>
          <w:color w:val="222222"/>
          <w:sz w:val="24"/>
          <w:szCs w:val="24"/>
          <w:shd w:val="clear" w:color="auto" w:fill="FFFFFF"/>
        </w:rPr>
        <w:t xml:space="preserve">at the end of these minutes. </w:t>
      </w:r>
    </w:p>
    <w:p w14:paraId="55A69D23" w14:textId="77777777" w:rsidR="00EB6ABF" w:rsidRPr="003D657E" w:rsidRDefault="00B60F83" w:rsidP="008B4132">
      <w:pPr>
        <w:pStyle w:val="Default"/>
        <w:suppressAutoHyphens/>
        <w:ind w:left="360"/>
        <w:rPr>
          <w:rFonts w:asciiTheme="majorBidi" w:hAnsiTheme="majorBidi" w:cstheme="majorBidi"/>
          <w:color w:val="222222"/>
          <w:sz w:val="24"/>
          <w:szCs w:val="24"/>
          <w:shd w:val="clear" w:color="auto" w:fill="FFFFFF"/>
        </w:rPr>
      </w:pPr>
      <w:r w:rsidRPr="003D657E">
        <w:rPr>
          <w:rFonts w:asciiTheme="majorBidi" w:hAnsiTheme="majorBidi" w:cstheme="majorBidi"/>
          <w:color w:val="222222"/>
          <w:sz w:val="24"/>
          <w:szCs w:val="24"/>
          <w:shd w:val="clear" w:color="auto" w:fill="FFFFFF"/>
        </w:rPr>
        <w:t xml:space="preserve">ET said we must </w:t>
      </w:r>
      <w:r w:rsidR="00E3407A" w:rsidRPr="003D657E">
        <w:rPr>
          <w:rFonts w:asciiTheme="majorBidi" w:hAnsiTheme="majorBidi" w:cstheme="majorBidi"/>
          <w:color w:val="222222"/>
          <w:sz w:val="24"/>
          <w:szCs w:val="24"/>
          <w:shd w:val="clear" w:color="auto" w:fill="FFFFFF"/>
        </w:rPr>
        <w:t>consider</w:t>
      </w:r>
      <w:r w:rsidRPr="003D657E">
        <w:rPr>
          <w:rFonts w:asciiTheme="majorBidi" w:hAnsiTheme="majorBidi" w:cstheme="majorBidi"/>
          <w:color w:val="222222"/>
          <w:sz w:val="24"/>
          <w:szCs w:val="24"/>
          <w:shd w:val="clear" w:color="auto" w:fill="FFFFFF"/>
        </w:rPr>
        <w:t xml:space="preserve"> </w:t>
      </w:r>
      <w:r w:rsidR="007403FA" w:rsidRPr="003D657E">
        <w:rPr>
          <w:rFonts w:asciiTheme="majorBidi" w:hAnsiTheme="majorBidi" w:cstheme="majorBidi"/>
          <w:color w:val="222222"/>
          <w:sz w:val="24"/>
          <w:szCs w:val="24"/>
          <w:shd w:val="clear" w:color="auto" w:fill="FFFFFF"/>
        </w:rPr>
        <w:t xml:space="preserve">the residents living </w:t>
      </w:r>
      <w:r w:rsidR="006647E3" w:rsidRPr="003D657E">
        <w:rPr>
          <w:rFonts w:asciiTheme="majorBidi" w:hAnsiTheme="majorBidi" w:cstheme="majorBidi"/>
          <w:color w:val="222222"/>
          <w:sz w:val="24"/>
          <w:szCs w:val="24"/>
          <w:shd w:val="clear" w:color="auto" w:fill="FFFFFF"/>
        </w:rPr>
        <w:t>in Sou</w:t>
      </w:r>
      <w:r w:rsidR="00E3407A" w:rsidRPr="003D657E">
        <w:rPr>
          <w:rFonts w:asciiTheme="majorBidi" w:hAnsiTheme="majorBidi" w:cstheme="majorBidi"/>
          <w:color w:val="222222"/>
          <w:sz w:val="24"/>
          <w:szCs w:val="24"/>
          <w:shd w:val="clear" w:color="auto" w:fill="FFFFFF"/>
        </w:rPr>
        <w:t xml:space="preserve">thfield Close, and how </w:t>
      </w:r>
      <w:r w:rsidR="008564DC" w:rsidRPr="003D657E">
        <w:rPr>
          <w:rFonts w:asciiTheme="majorBidi" w:hAnsiTheme="majorBidi" w:cstheme="majorBidi"/>
          <w:color w:val="222222"/>
          <w:sz w:val="24"/>
          <w:szCs w:val="24"/>
          <w:shd w:val="clear" w:color="auto" w:fill="FFFFFF"/>
        </w:rPr>
        <w:t>the new building will impact on them.</w:t>
      </w:r>
    </w:p>
    <w:p w14:paraId="2C5B3AA4" w14:textId="4694CDC3" w:rsidR="000C7C96" w:rsidRPr="003D657E" w:rsidRDefault="008564DC" w:rsidP="008B4132">
      <w:pPr>
        <w:pStyle w:val="Default"/>
        <w:suppressAutoHyphens/>
        <w:ind w:left="360"/>
        <w:rPr>
          <w:rFonts w:asciiTheme="majorBidi" w:hAnsiTheme="majorBidi" w:cstheme="majorBidi"/>
          <w:color w:val="222222"/>
          <w:sz w:val="24"/>
          <w:szCs w:val="24"/>
          <w:shd w:val="clear" w:color="auto" w:fill="FFFFFF"/>
        </w:rPr>
      </w:pPr>
      <w:r w:rsidRPr="003D657E">
        <w:rPr>
          <w:rFonts w:asciiTheme="majorBidi" w:hAnsiTheme="majorBidi" w:cstheme="majorBidi"/>
          <w:color w:val="222222"/>
          <w:sz w:val="24"/>
          <w:szCs w:val="24"/>
          <w:shd w:val="clear" w:color="auto" w:fill="FFFFFF"/>
        </w:rPr>
        <w:t xml:space="preserve"> </w:t>
      </w:r>
    </w:p>
    <w:p w14:paraId="7801ED72" w14:textId="2BC3B7CB" w:rsidR="00EC3A41" w:rsidRPr="003D657E" w:rsidRDefault="00EC3A41" w:rsidP="00EC3A41">
      <w:pPr>
        <w:pStyle w:val="Default"/>
        <w:numPr>
          <w:ilvl w:val="0"/>
          <w:numId w:val="1"/>
        </w:numPr>
        <w:suppressAutoHyphens/>
        <w:rPr>
          <w:rFonts w:asciiTheme="majorBidi" w:hAnsiTheme="majorBidi" w:cstheme="majorBidi"/>
          <w:b/>
          <w:bCs/>
          <w:color w:val="222222"/>
          <w:sz w:val="24"/>
          <w:szCs w:val="24"/>
          <w:shd w:val="clear" w:color="auto" w:fill="FFFFFF"/>
        </w:rPr>
      </w:pPr>
      <w:r w:rsidRPr="003D657E">
        <w:rPr>
          <w:rFonts w:asciiTheme="majorBidi" w:hAnsiTheme="majorBidi" w:cstheme="majorBidi"/>
          <w:b/>
          <w:bCs/>
          <w:sz w:val="24"/>
          <w:szCs w:val="24"/>
        </w:rPr>
        <w:t>Fundin</w:t>
      </w:r>
      <w:r w:rsidR="00B3629E" w:rsidRPr="003D657E">
        <w:rPr>
          <w:rFonts w:asciiTheme="majorBidi" w:hAnsiTheme="majorBidi" w:cstheme="majorBidi"/>
          <w:b/>
          <w:bCs/>
          <w:sz w:val="24"/>
          <w:szCs w:val="24"/>
        </w:rPr>
        <w:t>g</w:t>
      </w:r>
    </w:p>
    <w:p w14:paraId="1BF23C8B" w14:textId="2BA432D2" w:rsidR="00B3629E" w:rsidRPr="003D657E" w:rsidRDefault="00B3629E" w:rsidP="00B3629E">
      <w:pPr>
        <w:pStyle w:val="Default"/>
        <w:suppressAutoHyphens/>
        <w:ind w:left="360"/>
        <w:rPr>
          <w:rFonts w:asciiTheme="majorBidi" w:hAnsiTheme="majorBidi" w:cstheme="majorBidi"/>
          <w:sz w:val="24"/>
          <w:szCs w:val="24"/>
        </w:rPr>
      </w:pPr>
      <w:r w:rsidRPr="003D657E">
        <w:rPr>
          <w:rFonts w:asciiTheme="majorBidi" w:hAnsiTheme="majorBidi" w:cstheme="majorBidi"/>
          <w:sz w:val="24"/>
          <w:szCs w:val="24"/>
        </w:rPr>
        <w:t>David Wilson Homes have paid their contribution to UDC.</w:t>
      </w:r>
    </w:p>
    <w:p w14:paraId="591010F4" w14:textId="4C8E5361" w:rsidR="00B3629E" w:rsidRPr="003D657E" w:rsidRDefault="000925B2" w:rsidP="00B3629E">
      <w:pPr>
        <w:pStyle w:val="Default"/>
        <w:suppressAutoHyphens/>
        <w:ind w:left="360"/>
        <w:rPr>
          <w:rFonts w:asciiTheme="majorBidi" w:hAnsiTheme="majorBidi" w:cstheme="majorBidi"/>
          <w:sz w:val="24"/>
          <w:szCs w:val="24"/>
        </w:rPr>
      </w:pPr>
      <w:r w:rsidRPr="003D657E">
        <w:rPr>
          <w:rFonts w:asciiTheme="majorBidi" w:hAnsiTheme="majorBidi" w:cstheme="majorBidi"/>
          <w:sz w:val="24"/>
          <w:szCs w:val="24"/>
        </w:rPr>
        <w:t>UDC are still chasing Crest Nicholson for their contribution.</w:t>
      </w:r>
    </w:p>
    <w:p w14:paraId="17AFA19C" w14:textId="3D66C37C" w:rsidR="00E635A6" w:rsidRPr="003D657E" w:rsidRDefault="00E635A6" w:rsidP="00B3629E">
      <w:pPr>
        <w:pStyle w:val="Default"/>
        <w:suppressAutoHyphens/>
        <w:ind w:left="360"/>
        <w:rPr>
          <w:rFonts w:asciiTheme="majorBidi" w:hAnsiTheme="majorBidi" w:cstheme="majorBidi"/>
          <w:sz w:val="24"/>
          <w:szCs w:val="24"/>
        </w:rPr>
      </w:pPr>
      <w:proofErr w:type="spellStart"/>
      <w:r w:rsidRPr="003D657E">
        <w:rPr>
          <w:rFonts w:asciiTheme="majorBidi" w:hAnsiTheme="majorBidi" w:cstheme="majorBidi"/>
          <w:sz w:val="24"/>
          <w:szCs w:val="24"/>
        </w:rPr>
        <w:t>Vistry</w:t>
      </w:r>
      <w:proofErr w:type="spellEnd"/>
      <w:r w:rsidRPr="003D657E">
        <w:rPr>
          <w:rFonts w:asciiTheme="majorBidi" w:hAnsiTheme="majorBidi" w:cstheme="majorBidi"/>
          <w:sz w:val="24"/>
          <w:szCs w:val="24"/>
        </w:rPr>
        <w:t xml:space="preserve"> </w:t>
      </w:r>
      <w:r w:rsidR="003C69A9" w:rsidRPr="003D657E">
        <w:rPr>
          <w:rFonts w:asciiTheme="majorBidi" w:hAnsiTheme="majorBidi" w:cstheme="majorBidi"/>
          <w:sz w:val="24"/>
          <w:szCs w:val="24"/>
        </w:rPr>
        <w:t>have still not signed their section 106 agreement</w:t>
      </w:r>
      <w:r w:rsidR="00180923" w:rsidRPr="003D657E">
        <w:rPr>
          <w:rFonts w:asciiTheme="majorBidi" w:hAnsiTheme="majorBidi" w:cstheme="majorBidi"/>
          <w:sz w:val="24"/>
          <w:szCs w:val="24"/>
        </w:rPr>
        <w:t>. The draft section 106 include</w:t>
      </w:r>
      <w:r w:rsidR="005C3B90" w:rsidRPr="003D657E">
        <w:rPr>
          <w:rFonts w:asciiTheme="majorBidi" w:hAnsiTheme="majorBidi" w:cstheme="majorBidi"/>
          <w:sz w:val="24"/>
          <w:szCs w:val="24"/>
        </w:rPr>
        <w:t>s</w:t>
      </w:r>
      <w:r w:rsidR="00180923" w:rsidRPr="003D657E">
        <w:rPr>
          <w:rFonts w:asciiTheme="majorBidi" w:hAnsiTheme="majorBidi" w:cstheme="majorBidi"/>
          <w:sz w:val="24"/>
          <w:szCs w:val="24"/>
        </w:rPr>
        <w:t xml:space="preserve"> a contribution to EPC for the community hall</w:t>
      </w:r>
      <w:r w:rsidR="009618FB" w:rsidRPr="003D657E">
        <w:rPr>
          <w:rFonts w:asciiTheme="majorBidi" w:hAnsiTheme="majorBidi" w:cstheme="majorBidi"/>
          <w:sz w:val="24"/>
          <w:szCs w:val="24"/>
        </w:rPr>
        <w:t xml:space="preserve">. The first payment before </w:t>
      </w:r>
      <w:r w:rsidR="0072692D" w:rsidRPr="003D657E">
        <w:rPr>
          <w:rFonts w:asciiTheme="majorBidi" w:hAnsiTheme="majorBidi" w:cstheme="majorBidi"/>
          <w:sz w:val="24"/>
          <w:szCs w:val="24"/>
        </w:rPr>
        <w:t xml:space="preserve">50% of the houses are occupied and the second installment </w:t>
      </w:r>
      <w:r w:rsidR="00BB4B56" w:rsidRPr="003D657E">
        <w:rPr>
          <w:rFonts w:asciiTheme="majorBidi" w:hAnsiTheme="majorBidi" w:cstheme="majorBidi"/>
          <w:sz w:val="24"/>
          <w:szCs w:val="24"/>
        </w:rPr>
        <w:t xml:space="preserve">before the last resident moves in. As the development has not even begun it could be many years before EPC receive the full payment. </w:t>
      </w:r>
    </w:p>
    <w:p w14:paraId="5E51EB12" w14:textId="0C8154F8" w:rsidR="00544662" w:rsidRPr="003D657E" w:rsidRDefault="00544662" w:rsidP="00544662">
      <w:pPr>
        <w:pStyle w:val="Default"/>
        <w:suppressAutoHyphens/>
        <w:ind w:left="357"/>
        <w:rPr>
          <w:rFonts w:asciiTheme="majorBidi" w:hAnsiTheme="majorBidi" w:cstheme="majorBidi"/>
          <w:sz w:val="24"/>
          <w:szCs w:val="24"/>
        </w:rPr>
      </w:pPr>
      <w:r w:rsidRPr="003D657E">
        <w:rPr>
          <w:rFonts w:asciiTheme="majorBidi" w:hAnsiTheme="majorBidi" w:cstheme="majorBidi"/>
          <w:color w:val="202124"/>
          <w:sz w:val="24"/>
          <w:szCs w:val="24"/>
        </w:rPr>
        <w:t xml:space="preserve">The payment from </w:t>
      </w:r>
      <w:proofErr w:type="spellStart"/>
      <w:r w:rsidRPr="003D657E">
        <w:rPr>
          <w:rFonts w:asciiTheme="majorBidi" w:hAnsiTheme="majorBidi" w:cstheme="majorBidi"/>
          <w:color w:val="202124"/>
          <w:sz w:val="24"/>
          <w:szCs w:val="24"/>
        </w:rPr>
        <w:t>Bovis</w:t>
      </w:r>
      <w:proofErr w:type="spellEnd"/>
      <w:r w:rsidR="00680752" w:rsidRPr="003D657E">
        <w:rPr>
          <w:rFonts w:asciiTheme="majorBidi" w:hAnsiTheme="majorBidi" w:cstheme="majorBidi"/>
          <w:color w:val="202124"/>
          <w:sz w:val="24"/>
          <w:szCs w:val="24"/>
        </w:rPr>
        <w:t xml:space="preserve"> Homes</w:t>
      </w:r>
      <w:r w:rsidR="003D657E">
        <w:rPr>
          <w:rFonts w:asciiTheme="majorBidi" w:hAnsiTheme="majorBidi" w:cstheme="majorBidi"/>
          <w:color w:val="202124"/>
          <w:sz w:val="24"/>
          <w:szCs w:val="24"/>
        </w:rPr>
        <w:t xml:space="preserve"> </w:t>
      </w:r>
      <w:r w:rsidRPr="003D657E">
        <w:rPr>
          <w:rFonts w:asciiTheme="majorBidi" w:hAnsiTheme="majorBidi" w:cstheme="majorBidi"/>
          <w:color w:val="202124"/>
          <w:sz w:val="24"/>
          <w:szCs w:val="24"/>
        </w:rPr>
        <w:t xml:space="preserve">is approximately £300,000 bringing the total with the payments from Crest Nicholson and David Wilson Homes to approximately £1,020,000. </w:t>
      </w:r>
    </w:p>
    <w:p w14:paraId="7A59B3C1" w14:textId="77777777" w:rsidR="00544662" w:rsidRPr="003D657E" w:rsidRDefault="00544662" w:rsidP="00544662">
      <w:pPr>
        <w:pStyle w:val="Default"/>
        <w:suppressAutoHyphens/>
        <w:ind w:left="153"/>
        <w:rPr>
          <w:rFonts w:asciiTheme="majorBidi" w:hAnsiTheme="majorBidi" w:cstheme="majorBidi"/>
          <w:sz w:val="24"/>
          <w:szCs w:val="24"/>
        </w:rPr>
      </w:pPr>
    </w:p>
    <w:p w14:paraId="61E4BE00" w14:textId="3D6D8E12" w:rsidR="00624AD9" w:rsidRPr="003D657E" w:rsidRDefault="00BF33BF" w:rsidP="00B3629E">
      <w:pPr>
        <w:pStyle w:val="Default"/>
        <w:suppressAutoHyphens/>
        <w:ind w:left="360"/>
        <w:rPr>
          <w:rFonts w:asciiTheme="majorBidi" w:hAnsiTheme="majorBidi" w:cstheme="majorBidi"/>
          <w:sz w:val="24"/>
          <w:szCs w:val="24"/>
        </w:rPr>
      </w:pPr>
      <w:r w:rsidRPr="003D657E">
        <w:rPr>
          <w:rFonts w:asciiTheme="majorBidi" w:hAnsiTheme="majorBidi" w:cstheme="majorBidi"/>
          <w:sz w:val="24"/>
          <w:szCs w:val="24"/>
        </w:rPr>
        <w:t>It is unlikely, despite corresponding with the other developers in the village</w:t>
      </w:r>
      <w:r w:rsidR="00DB0FAB" w:rsidRPr="003D657E">
        <w:rPr>
          <w:rFonts w:asciiTheme="majorBidi" w:hAnsiTheme="majorBidi" w:cstheme="majorBidi"/>
          <w:sz w:val="24"/>
          <w:szCs w:val="24"/>
        </w:rPr>
        <w:t xml:space="preserve">, that EPC will receive any further </w:t>
      </w:r>
      <w:r w:rsidR="008008FB" w:rsidRPr="003D657E">
        <w:rPr>
          <w:rFonts w:asciiTheme="majorBidi" w:hAnsiTheme="majorBidi" w:cstheme="majorBidi"/>
          <w:sz w:val="24"/>
          <w:szCs w:val="24"/>
        </w:rPr>
        <w:t xml:space="preserve">funding towards the new community hall. </w:t>
      </w:r>
    </w:p>
    <w:p w14:paraId="03021F2C" w14:textId="7B1DD18F" w:rsidR="007933B1" w:rsidRPr="003D657E" w:rsidRDefault="00AF5711" w:rsidP="0048693E">
      <w:pPr>
        <w:pStyle w:val="Default"/>
        <w:suppressAutoHyphens/>
        <w:ind w:left="360"/>
        <w:rPr>
          <w:rFonts w:asciiTheme="majorBidi" w:eastAsia="Arial" w:hAnsiTheme="majorBidi" w:cstheme="majorBidi"/>
          <w:sz w:val="24"/>
          <w:szCs w:val="24"/>
        </w:rPr>
      </w:pPr>
      <w:r w:rsidRPr="003D657E">
        <w:rPr>
          <w:rFonts w:asciiTheme="majorBidi" w:hAnsiTheme="majorBidi" w:cstheme="majorBidi"/>
          <w:sz w:val="24"/>
          <w:szCs w:val="24"/>
        </w:rPr>
        <w:t xml:space="preserve">In the past EPC have never been </w:t>
      </w:r>
      <w:r w:rsidR="00F94641" w:rsidRPr="003D657E">
        <w:rPr>
          <w:rFonts w:asciiTheme="majorBidi" w:hAnsiTheme="majorBidi" w:cstheme="majorBidi"/>
          <w:sz w:val="24"/>
          <w:szCs w:val="24"/>
        </w:rPr>
        <w:t xml:space="preserve">involved </w:t>
      </w:r>
      <w:r w:rsidR="00D63944" w:rsidRPr="003D657E">
        <w:rPr>
          <w:rFonts w:asciiTheme="majorBidi" w:hAnsiTheme="majorBidi" w:cstheme="majorBidi"/>
          <w:sz w:val="24"/>
          <w:szCs w:val="24"/>
        </w:rPr>
        <w:t>in the discussions with</w:t>
      </w:r>
      <w:r w:rsidR="00F94641" w:rsidRPr="003D657E">
        <w:rPr>
          <w:rFonts w:asciiTheme="majorBidi" w:hAnsiTheme="majorBidi" w:cstheme="majorBidi"/>
          <w:sz w:val="24"/>
          <w:szCs w:val="24"/>
        </w:rPr>
        <w:t xml:space="preserve"> section 106 agreements</w:t>
      </w:r>
      <w:r w:rsidR="00C30FA0" w:rsidRPr="003D657E">
        <w:rPr>
          <w:rFonts w:asciiTheme="majorBidi" w:hAnsiTheme="majorBidi" w:cstheme="majorBidi"/>
          <w:sz w:val="24"/>
          <w:szCs w:val="24"/>
        </w:rPr>
        <w:t>, despite UDC</w:t>
      </w:r>
      <w:r w:rsidR="00B05BCE">
        <w:rPr>
          <w:rFonts w:asciiTheme="majorBidi" w:hAnsiTheme="majorBidi" w:cstheme="majorBidi"/>
          <w:sz w:val="24"/>
          <w:szCs w:val="24"/>
        </w:rPr>
        <w:t>’s</w:t>
      </w:r>
      <w:r w:rsidR="00C30FA0" w:rsidRPr="003D657E">
        <w:rPr>
          <w:rFonts w:asciiTheme="majorBidi" w:hAnsiTheme="majorBidi" w:cstheme="majorBidi"/>
          <w:sz w:val="24"/>
          <w:szCs w:val="24"/>
        </w:rPr>
        <w:t xml:space="preserve"> policy that parish councils should be </w:t>
      </w:r>
      <w:r w:rsidR="0048693E" w:rsidRPr="003D657E">
        <w:rPr>
          <w:rFonts w:asciiTheme="majorBidi" w:hAnsiTheme="majorBidi" w:cstheme="majorBidi"/>
          <w:sz w:val="24"/>
          <w:szCs w:val="24"/>
        </w:rPr>
        <w:t xml:space="preserve">involved with issues such as </w:t>
      </w:r>
      <w:r w:rsidR="007933B1" w:rsidRPr="003D657E">
        <w:rPr>
          <w:rFonts w:asciiTheme="majorBidi" w:eastAsia="Arial" w:hAnsiTheme="majorBidi" w:cstheme="majorBidi"/>
          <w:sz w:val="24"/>
          <w:szCs w:val="24"/>
        </w:rPr>
        <w:t>infrastructure, amenities, and other matters</w:t>
      </w:r>
      <w:r w:rsidR="0048693E" w:rsidRPr="003D657E">
        <w:rPr>
          <w:rFonts w:asciiTheme="majorBidi" w:eastAsia="Arial" w:hAnsiTheme="majorBidi" w:cstheme="majorBidi"/>
          <w:sz w:val="24"/>
          <w:szCs w:val="24"/>
        </w:rPr>
        <w:t xml:space="preserve">. If UDC had </w:t>
      </w:r>
      <w:r w:rsidR="006955A3" w:rsidRPr="003D657E">
        <w:rPr>
          <w:rFonts w:asciiTheme="majorBidi" w:eastAsia="Arial" w:hAnsiTheme="majorBidi" w:cstheme="majorBidi"/>
          <w:sz w:val="24"/>
          <w:szCs w:val="24"/>
        </w:rPr>
        <w:t xml:space="preserve">followed their own policy and </w:t>
      </w:r>
      <w:r w:rsidR="006955A3" w:rsidRPr="003D657E">
        <w:rPr>
          <w:rFonts w:asciiTheme="majorBidi" w:eastAsia="Arial" w:hAnsiTheme="majorBidi" w:cstheme="majorBidi"/>
          <w:sz w:val="24"/>
          <w:szCs w:val="24"/>
        </w:rPr>
        <w:lastRenderedPageBreak/>
        <w:t>consulted EPC</w:t>
      </w:r>
      <w:r w:rsidR="00D2118B" w:rsidRPr="003D657E">
        <w:rPr>
          <w:rFonts w:asciiTheme="majorBidi" w:eastAsia="Arial" w:hAnsiTheme="majorBidi" w:cstheme="majorBidi"/>
          <w:sz w:val="24"/>
          <w:szCs w:val="24"/>
        </w:rPr>
        <w:t xml:space="preserve">, funding to the new community hall </w:t>
      </w:r>
      <w:r w:rsidR="00FE2EB2" w:rsidRPr="003D657E">
        <w:rPr>
          <w:rFonts w:asciiTheme="majorBidi" w:eastAsia="Arial" w:hAnsiTheme="majorBidi" w:cstheme="majorBidi"/>
          <w:sz w:val="24"/>
          <w:szCs w:val="24"/>
        </w:rPr>
        <w:t xml:space="preserve">may have been included </w:t>
      </w:r>
      <w:r w:rsidR="00873C6D" w:rsidRPr="003D657E">
        <w:rPr>
          <w:rFonts w:asciiTheme="majorBidi" w:eastAsia="Arial" w:hAnsiTheme="majorBidi" w:cstheme="majorBidi"/>
          <w:sz w:val="24"/>
          <w:szCs w:val="24"/>
        </w:rPr>
        <w:t xml:space="preserve">in the Section 106 </w:t>
      </w:r>
      <w:r w:rsidR="007B3B59" w:rsidRPr="003D657E">
        <w:rPr>
          <w:rFonts w:asciiTheme="majorBidi" w:eastAsia="Arial" w:hAnsiTheme="majorBidi" w:cstheme="majorBidi"/>
          <w:sz w:val="24"/>
          <w:szCs w:val="24"/>
        </w:rPr>
        <w:t xml:space="preserve">on the other large developments in the village, such as Dandara, </w:t>
      </w:r>
      <w:r w:rsidR="00C5412A" w:rsidRPr="003D657E">
        <w:rPr>
          <w:rFonts w:asciiTheme="majorBidi" w:eastAsia="Arial" w:hAnsiTheme="majorBidi" w:cstheme="majorBidi"/>
          <w:sz w:val="24"/>
          <w:szCs w:val="24"/>
        </w:rPr>
        <w:t xml:space="preserve">Rush </w:t>
      </w:r>
      <w:proofErr w:type="gramStart"/>
      <w:r w:rsidR="00C5412A" w:rsidRPr="003D657E">
        <w:rPr>
          <w:rFonts w:asciiTheme="majorBidi" w:eastAsia="Arial" w:hAnsiTheme="majorBidi" w:cstheme="majorBidi"/>
          <w:sz w:val="24"/>
          <w:szCs w:val="24"/>
        </w:rPr>
        <w:t>Lane</w:t>
      </w:r>
      <w:proofErr w:type="gramEnd"/>
      <w:r w:rsidR="00C5412A" w:rsidRPr="003D657E">
        <w:rPr>
          <w:rFonts w:asciiTheme="majorBidi" w:eastAsia="Arial" w:hAnsiTheme="majorBidi" w:cstheme="majorBidi"/>
          <w:sz w:val="24"/>
          <w:szCs w:val="24"/>
        </w:rPr>
        <w:t xml:space="preserve"> and </w:t>
      </w:r>
      <w:r w:rsidR="00873C6D" w:rsidRPr="003D657E">
        <w:rPr>
          <w:rFonts w:asciiTheme="majorBidi" w:eastAsia="Arial" w:hAnsiTheme="majorBidi" w:cstheme="majorBidi"/>
          <w:sz w:val="24"/>
          <w:szCs w:val="24"/>
        </w:rPr>
        <w:t>Bloor</w:t>
      </w:r>
      <w:r w:rsidR="00C5412A" w:rsidRPr="003D657E">
        <w:rPr>
          <w:rFonts w:asciiTheme="majorBidi" w:eastAsia="Arial" w:hAnsiTheme="majorBidi" w:cstheme="majorBidi"/>
          <w:sz w:val="24"/>
          <w:szCs w:val="24"/>
        </w:rPr>
        <w:t xml:space="preserve">. </w:t>
      </w:r>
    </w:p>
    <w:p w14:paraId="56BB32E0" w14:textId="58A55C19" w:rsidR="00087891" w:rsidRPr="003D657E" w:rsidRDefault="00087891" w:rsidP="00087891">
      <w:pPr>
        <w:pStyle w:val="Default"/>
        <w:suppressAutoHyphens/>
        <w:ind w:left="360"/>
        <w:rPr>
          <w:rFonts w:asciiTheme="majorBidi" w:hAnsiTheme="majorBidi" w:cstheme="majorBidi"/>
          <w:color w:val="202124"/>
          <w:sz w:val="24"/>
          <w:szCs w:val="24"/>
        </w:rPr>
      </w:pPr>
      <w:r w:rsidRPr="003D657E">
        <w:rPr>
          <w:rFonts w:asciiTheme="majorBidi" w:hAnsiTheme="majorBidi" w:cstheme="majorBidi"/>
          <w:color w:val="202124"/>
          <w:sz w:val="24"/>
          <w:szCs w:val="24"/>
        </w:rPr>
        <w:t xml:space="preserve">EPC had obtained </w:t>
      </w:r>
      <w:r w:rsidR="003B0D55" w:rsidRPr="003D657E">
        <w:rPr>
          <w:rFonts w:asciiTheme="majorBidi" w:hAnsiTheme="majorBidi" w:cstheme="majorBidi"/>
          <w:color w:val="202124"/>
          <w:sz w:val="24"/>
          <w:szCs w:val="24"/>
        </w:rPr>
        <w:t xml:space="preserve">costings from Whitworth and </w:t>
      </w:r>
      <w:proofErr w:type="spellStart"/>
      <w:r w:rsidR="003B0D55" w:rsidRPr="003D657E">
        <w:rPr>
          <w:rFonts w:asciiTheme="majorBidi" w:hAnsiTheme="majorBidi" w:cstheme="majorBidi"/>
          <w:color w:val="202124"/>
          <w:sz w:val="24"/>
          <w:szCs w:val="24"/>
        </w:rPr>
        <w:t>Wilby</w:t>
      </w:r>
      <w:proofErr w:type="spellEnd"/>
      <w:r w:rsidR="003B0D55" w:rsidRPr="003D657E">
        <w:rPr>
          <w:rFonts w:asciiTheme="majorBidi" w:hAnsiTheme="majorBidi" w:cstheme="majorBidi"/>
          <w:color w:val="202124"/>
          <w:sz w:val="24"/>
          <w:szCs w:val="24"/>
        </w:rPr>
        <w:t xml:space="preserve"> &amp; Burnett </w:t>
      </w:r>
      <w:r w:rsidRPr="003D657E">
        <w:rPr>
          <w:rFonts w:asciiTheme="majorBidi" w:hAnsiTheme="majorBidi" w:cstheme="majorBidi"/>
          <w:color w:val="202124"/>
          <w:sz w:val="24"/>
          <w:szCs w:val="24"/>
        </w:rPr>
        <w:t xml:space="preserve">which </w:t>
      </w:r>
      <w:r w:rsidR="003B0D55" w:rsidRPr="003D657E">
        <w:rPr>
          <w:rFonts w:asciiTheme="majorBidi" w:hAnsiTheme="majorBidi" w:cstheme="majorBidi"/>
          <w:color w:val="202124"/>
          <w:sz w:val="24"/>
          <w:szCs w:val="24"/>
        </w:rPr>
        <w:t>indicate</w:t>
      </w:r>
      <w:r w:rsidRPr="003D657E">
        <w:rPr>
          <w:rFonts w:asciiTheme="majorBidi" w:hAnsiTheme="majorBidi" w:cstheme="majorBidi"/>
          <w:color w:val="202124"/>
          <w:sz w:val="24"/>
          <w:szCs w:val="24"/>
        </w:rPr>
        <w:t>d</w:t>
      </w:r>
      <w:r w:rsidR="003B0D55" w:rsidRPr="003D657E">
        <w:rPr>
          <w:rFonts w:asciiTheme="majorBidi" w:hAnsiTheme="majorBidi" w:cstheme="majorBidi"/>
          <w:color w:val="202124"/>
          <w:sz w:val="24"/>
          <w:szCs w:val="24"/>
        </w:rPr>
        <w:t xml:space="preserve"> that the project </w:t>
      </w:r>
      <w:r w:rsidR="0059446B" w:rsidRPr="003D657E">
        <w:rPr>
          <w:rFonts w:asciiTheme="majorBidi" w:hAnsiTheme="majorBidi" w:cstheme="majorBidi"/>
          <w:color w:val="202124"/>
          <w:sz w:val="24"/>
          <w:szCs w:val="24"/>
        </w:rPr>
        <w:t>was</w:t>
      </w:r>
      <w:r w:rsidR="003B0D55" w:rsidRPr="003D657E">
        <w:rPr>
          <w:rFonts w:asciiTheme="majorBidi" w:hAnsiTheme="majorBidi" w:cstheme="majorBidi"/>
          <w:color w:val="202124"/>
          <w:sz w:val="24"/>
          <w:szCs w:val="24"/>
        </w:rPr>
        <w:t xml:space="preserve"> going to cost in the region of more than £1.5 million. </w:t>
      </w:r>
      <w:r w:rsidRPr="003D657E">
        <w:rPr>
          <w:rFonts w:asciiTheme="majorBidi" w:hAnsiTheme="majorBidi" w:cstheme="majorBidi"/>
          <w:color w:val="202124"/>
          <w:sz w:val="24"/>
          <w:szCs w:val="24"/>
        </w:rPr>
        <w:t xml:space="preserve">Both these costings are now </w:t>
      </w:r>
      <w:r w:rsidR="00573C36" w:rsidRPr="003D657E">
        <w:rPr>
          <w:rFonts w:asciiTheme="majorBidi" w:hAnsiTheme="majorBidi" w:cstheme="majorBidi"/>
          <w:color w:val="202124"/>
          <w:sz w:val="24"/>
          <w:szCs w:val="24"/>
        </w:rPr>
        <w:t>out of date.</w:t>
      </w:r>
    </w:p>
    <w:p w14:paraId="4D05B3E9" w14:textId="031F0504" w:rsidR="004A3B69" w:rsidRPr="003D657E" w:rsidRDefault="003B0D55" w:rsidP="000D06F8">
      <w:pPr>
        <w:pStyle w:val="Default"/>
        <w:suppressAutoHyphens/>
        <w:ind w:left="360"/>
        <w:rPr>
          <w:rFonts w:asciiTheme="majorBidi" w:hAnsiTheme="majorBidi" w:cstheme="majorBidi"/>
          <w:color w:val="202124"/>
          <w:sz w:val="24"/>
          <w:szCs w:val="24"/>
        </w:rPr>
      </w:pPr>
      <w:r w:rsidRPr="003D657E">
        <w:rPr>
          <w:rFonts w:asciiTheme="majorBidi" w:hAnsiTheme="majorBidi" w:cstheme="majorBidi"/>
          <w:color w:val="202124"/>
          <w:sz w:val="24"/>
          <w:szCs w:val="24"/>
        </w:rPr>
        <w:t xml:space="preserve">EPC </w:t>
      </w:r>
      <w:r w:rsidR="0059446B" w:rsidRPr="003D657E">
        <w:rPr>
          <w:rFonts w:asciiTheme="majorBidi" w:hAnsiTheme="majorBidi" w:cstheme="majorBidi"/>
          <w:color w:val="202124"/>
          <w:sz w:val="24"/>
          <w:szCs w:val="24"/>
        </w:rPr>
        <w:t>will</w:t>
      </w:r>
      <w:r w:rsidR="00790635" w:rsidRPr="003D657E">
        <w:rPr>
          <w:rFonts w:asciiTheme="majorBidi" w:hAnsiTheme="majorBidi" w:cstheme="majorBidi"/>
          <w:color w:val="202124"/>
          <w:sz w:val="24"/>
          <w:szCs w:val="24"/>
        </w:rPr>
        <w:t xml:space="preserve"> be </w:t>
      </w:r>
      <w:r w:rsidR="00F52BE5" w:rsidRPr="003D657E">
        <w:rPr>
          <w:rFonts w:asciiTheme="majorBidi" w:hAnsiTheme="majorBidi" w:cstheme="majorBidi"/>
          <w:color w:val="202124"/>
          <w:sz w:val="24"/>
          <w:szCs w:val="24"/>
        </w:rPr>
        <w:t xml:space="preserve">short of </w:t>
      </w:r>
      <w:proofErr w:type="gramStart"/>
      <w:r w:rsidR="00F52BE5" w:rsidRPr="003D657E">
        <w:rPr>
          <w:rFonts w:asciiTheme="majorBidi" w:hAnsiTheme="majorBidi" w:cstheme="majorBidi"/>
          <w:color w:val="202124"/>
          <w:sz w:val="24"/>
          <w:szCs w:val="24"/>
        </w:rPr>
        <w:t>funds</w:t>
      </w:r>
      <w:r w:rsidR="00064AD0" w:rsidRPr="003D657E">
        <w:rPr>
          <w:rFonts w:asciiTheme="majorBidi" w:hAnsiTheme="majorBidi" w:cstheme="majorBidi"/>
          <w:color w:val="202124"/>
          <w:sz w:val="24"/>
          <w:szCs w:val="24"/>
        </w:rPr>
        <w:t>,</w:t>
      </w:r>
      <w:proofErr w:type="gramEnd"/>
      <w:r w:rsidR="00064AD0" w:rsidRPr="003D657E">
        <w:rPr>
          <w:rFonts w:asciiTheme="majorBidi" w:hAnsiTheme="majorBidi" w:cstheme="majorBidi"/>
          <w:color w:val="202124"/>
          <w:sz w:val="24"/>
          <w:szCs w:val="24"/>
        </w:rPr>
        <w:t xml:space="preserve"> </w:t>
      </w:r>
      <w:r w:rsidR="00F52BE5" w:rsidRPr="003D657E">
        <w:rPr>
          <w:rFonts w:asciiTheme="majorBidi" w:hAnsiTheme="majorBidi" w:cstheme="majorBidi"/>
          <w:color w:val="202124"/>
          <w:sz w:val="24"/>
          <w:szCs w:val="24"/>
        </w:rPr>
        <w:t xml:space="preserve">options </w:t>
      </w:r>
      <w:r w:rsidR="006975AA" w:rsidRPr="003D657E">
        <w:rPr>
          <w:rFonts w:asciiTheme="majorBidi" w:hAnsiTheme="majorBidi" w:cstheme="majorBidi"/>
          <w:color w:val="202124"/>
          <w:sz w:val="24"/>
          <w:szCs w:val="24"/>
        </w:rPr>
        <w:t xml:space="preserve">would be either </w:t>
      </w:r>
      <w:r w:rsidR="000D06F8" w:rsidRPr="003D657E">
        <w:rPr>
          <w:rFonts w:asciiTheme="majorBidi" w:hAnsiTheme="majorBidi" w:cstheme="majorBidi"/>
          <w:color w:val="202124"/>
          <w:sz w:val="24"/>
          <w:szCs w:val="24"/>
        </w:rPr>
        <w:t>taking out a</w:t>
      </w:r>
      <w:r w:rsidR="00F52BE5" w:rsidRPr="003D657E">
        <w:rPr>
          <w:rFonts w:asciiTheme="majorBidi" w:hAnsiTheme="majorBidi" w:cstheme="majorBidi"/>
          <w:color w:val="202124"/>
          <w:sz w:val="24"/>
          <w:szCs w:val="24"/>
        </w:rPr>
        <w:t xml:space="preserve"> Public Works Loan or </w:t>
      </w:r>
      <w:r w:rsidR="000D06F8" w:rsidRPr="003D657E">
        <w:rPr>
          <w:rFonts w:asciiTheme="majorBidi" w:hAnsiTheme="majorBidi" w:cstheme="majorBidi"/>
          <w:color w:val="202124"/>
          <w:sz w:val="24"/>
          <w:szCs w:val="24"/>
        </w:rPr>
        <w:t xml:space="preserve">obtaining </w:t>
      </w:r>
      <w:r w:rsidR="00790635" w:rsidRPr="003D657E">
        <w:rPr>
          <w:rFonts w:asciiTheme="majorBidi" w:hAnsiTheme="majorBidi" w:cstheme="majorBidi"/>
          <w:color w:val="202124"/>
          <w:sz w:val="24"/>
          <w:szCs w:val="24"/>
        </w:rPr>
        <w:t xml:space="preserve">grant funding. </w:t>
      </w:r>
      <w:r w:rsidR="007738BD" w:rsidRPr="003D657E">
        <w:rPr>
          <w:rFonts w:asciiTheme="majorBidi" w:hAnsiTheme="majorBidi" w:cstheme="majorBidi"/>
          <w:color w:val="202124"/>
          <w:sz w:val="24"/>
          <w:szCs w:val="24"/>
        </w:rPr>
        <w:t>It was agreed unanimously that a public work loan should be the last resort.</w:t>
      </w:r>
    </w:p>
    <w:p w14:paraId="1742DDA2" w14:textId="0F8FE0F4" w:rsidR="00973FEF" w:rsidRPr="003D657E" w:rsidRDefault="004A3B69" w:rsidP="000D06F8">
      <w:pPr>
        <w:pStyle w:val="Default"/>
        <w:suppressAutoHyphens/>
        <w:ind w:left="360"/>
        <w:rPr>
          <w:rFonts w:asciiTheme="majorBidi" w:hAnsiTheme="majorBidi" w:cstheme="majorBidi"/>
          <w:color w:val="202124"/>
          <w:sz w:val="24"/>
          <w:szCs w:val="24"/>
        </w:rPr>
      </w:pPr>
      <w:r w:rsidRPr="003D657E">
        <w:rPr>
          <w:rFonts w:asciiTheme="majorBidi" w:hAnsiTheme="majorBidi" w:cstheme="majorBidi"/>
          <w:color w:val="202124"/>
          <w:sz w:val="24"/>
          <w:szCs w:val="24"/>
        </w:rPr>
        <w:t xml:space="preserve">PJ </w:t>
      </w:r>
      <w:r w:rsidR="003D657E">
        <w:rPr>
          <w:rFonts w:asciiTheme="majorBidi" w:hAnsiTheme="majorBidi" w:cstheme="majorBidi"/>
          <w:color w:val="202124"/>
          <w:sz w:val="24"/>
          <w:szCs w:val="24"/>
        </w:rPr>
        <w:t xml:space="preserve">is </w:t>
      </w:r>
      <w:r w:rsidRPr="003D657E">
        <w:rPr>
          <w:rFonts w:asciiTheme="majorBidi" w:hAnsiTheme="majorBidi" w:cstheme="majorBidi"/>
          <w:color w:val="202124"/>
          <w:sz w:val="24"/>
          <w:szCs w:val="24"/>
        </w:rPr>
        <w:t>to</w:t>
      </w:r>
      <w:r w:rsidR="005C6A6B" w:rsidRPr="003D657E">
        <w:rPr>
          <w:rFonts w:asciiTheme="majorBidi" w:hAnsiTheme="majorBidi" w:cstheme="majorBidi"/>
          <w:color w:val="202124"/>
          <w:sz w:val="24"/>
          <w:szCs w:val="24"/>
        </w:rPr>
        <w:t xml:space="preserve"> make enquir</w:t>
      </w:r>
      <w:r w:rsidR="003D657E">
        <w:rPr>
          <w:rFonts w:asciiTheme="majorBidi" w:hAnsiTheme="majorBidi" w:cstheme="majorBidi"/>
          <w:color w:val="202124"/>
          <w:sz w:val="24"/>
          <w:szCs w:val="24"/>
        </w:rPr>
        <w:t>ies</w:t>
      </w:r>
      <w:r w:rsidR="00B542EA" w:rsidRPr="003D657E">
        <w:rPr>
          <w:rFonts w:asciiTheme="majorBidi" w:hAnsiTheme="majorBidi" w:cstheme="majorBidi"/>
          <w:color w:val="202124"/>
          <w:sz w:val="24"/>
          <w:szCs w:val="24"/>
        </w:rPr>
        <w:t xml:space="preserve"> on grant funding from </w:t>
      </w:r>
      <w:r w:rsidR="00973FEF" w:rsidRPr="003D657E">
        <w:rPr>
          <w:rFonts w:asciiTheme="majorBidi" w:hAnsiTheme="majorBidi" w:cstheme="majorBidi"/>
          <w:color w:val="202124"/>
          <w:sz w:val="24"/>
          <w:szCs w:val="24"/>
        </w:rPr>
        <w:t>Sp</w:t>
      </w:r>
      <w:r w:rsidR="003D657E">
        <w:rPr>
          <w:rFonts w:asciiTheme="majorBidi" w:hAnsiTheme="majorBidi" w:cstheme="majorBidi"/>
          <w:color w:val="202124"/>
          <w:sz w:val="24"/>
          <w:szCs w:val="24"/>
        </w:rPr>
        <w:t>ort</w:t>
      </w:r>
      <w:r w:rsidR="00973FEF" w:rsidRPr="003D657E">
        <w:rPr>
          <w:rFonts w:asciiTheme="majorBidi" w:hAnsiTheme="majorBidi" w:cstheme="majorBidi"/>
          <w:color w:val="202124"/>
          <w:sz w:val="24"/>
          <w:szCs w:val="24"/>
        </w:rPr>
        <w:t xml:space="preserve"> England and the Football Association.</w:t>
      </w:r>
    </w:p>
    <w:p w14:paraId="26BD48F3" w14:textId="77777777" w:rsidR="007676DE" w:rsidRPr="003D657E" w:rsidRDefault="00973FEF" w:rsidP="000D06F8">
      <w:pPr>
        <w:pStyle w:val="Default"/>
        <w:suppressAutoHyphens/>
        <w:ind w:left="360"/>
        <w:rPr>
          <w:rFonts w:asciiTheme="majorBidi" w:hAnsiTheme="majorBidi" w:cstheme="majorBidi"/>
          <w:color w:val="202124"/>
          <w:sz w:val="24"/>
          <w:szCs w:val="24"/>
        </w:rPr>
      </w:pPr>
      <w:r w:rsidRPr="003D657E">
        <w:rPr>
          <w:rFonts w:asciiTheme="majorBidi" w:hAnsiTheme="majorBidi" w:cstheme="majorBidi"/>
          <w:color w:val="202124"/>
          <w:sz w:val="24"/>
          <w:szCs w:val="24"/>
        </w:rPr>
        <w:t xml:space="preserve">AH to </w:t>
      </w:r>
      <w:r w:rsidR="005C6A6B" w:rsidRPr="003D657E">
        <w:rPr>
          <w:rFonts w:asciiTheme="majorBidi" w:hAnsiTheme="majorBidi" w:cstheme="majorBidi"/>
          <w:color w:val="202124"/>
          <w:sz w:val="24"/>
          <w:szCs w:val="24"/>
        </w:rPr>
        <w:t>enquire on</w:t>
      </w:r>
      <w:r w:rsidRPr="003D657E">
        <w:rPr>
          <w:rFonts w:asciiTheme="majorBidi" w:hAnsiTheme="majorBidi" w:cstheme="majorBidi"/>
          <w:color w:val="202124"/>
          <w:sz w:val="24"/>
          <w:szCs w:val="24"/>
        </w:rPr>
        <w:t xml:space="preserve"> </w:t>
      </w:r>
      <w:r w:rsidR="005C6A6B" w:rsidRPr="003D657E">
        <w:rPr>
          <w:rFonts w:asciiTheme="majorBidi" w:hAnsiTheme="majorBidi" w:cstheme="majorBidi"/>
          <w:color w:val="202124"/>
          <w:sz w:val="24"/>
          <w:szCs w:val="24"/>
        </w:rPr>
        <w:t xml:space="preserve">Lottery Funding. </w:t>
      </w:r>
    </w:p>
    <w:p w14:paraId="1EE29E79" w14:textId="77777777" w:rsidR="007676DE" w:rsidRPr="003D657E" w:rsidRDefault="007676DE" w:rsidP="000D06F8">
      <w:pPr>
        <w:pStyle w:val="Default"/>
        <w:suppressAutoHyphens/>
        <w:ind w:left="360"/>
        <w:rPr>
          <w:rFonts w:asciiTheme="majorBidi" w:hAnsiTheme="majorBidi" w:cstheme="majorBidi"/>
          <w:color w:val="202124"/>
          <w:sz w:val="24"/>
          <w:szCs w:val="24"/>
        </w:rPr>
      </w:pPr>
    </w:p>
    <w:p w14:paraId="2B0C2ECC" w14:textId="2E518336" w:rsidR="003B0D55" w:rsidRPr="003D657E" w:rsidRDefault="007676DE" w:rsidP="007676DE">
      <w:pPr>
        <w:pStyle w:val="Default"/>
        <w:numPr>
          <w:ilvl w:val="0"/>
          <w:numId w:val="1"/>
        </w:numPr>
        <w:suppressAutoHyphens/>
        <w:rPr>
          <w:rFonts w:asciiTheme="majorBidi" w:hAnsiTheme="majorBidi" w:cstheme="majorBidi"/>
          <w:b/>
          <w:bCs/>
          <w:color w:val="202124"/>
          <w:sz w:val="24"/>
          <w:szCs w:val="24"/>
        </w:rPr>
      </w:pPr>
      <w:r w:rsidRPr="003D657E">
        <w:rPr>
          <w:rFonts w:asciiTheme="majorBidi" w:hAnsiTheme="majorBidi" w:cstheme="majorBidi"/>
          <w:b/>
          <w:bCs/>
          <w:color w:val="202124"/>
          <w:sz w:val="24"/>
          <w:szCs w:val="24"/>
        </w:rPr>
        <w:t xml:space="preserve">Costings </w:t>
      </w:r>
      <w:r w:rsidR="00A30D27">
        <w:rPr>
          <w:rFonts w:ascii="Arial" w:hAnsi="Arial" w:cs="Arial"/>
          <w:color w:val="222222"/>
          <w:shd w:val="clear" w:color="auto" w:fill="FFFFFF"/>
        </w:rPr>
        <w:t>6.</w:t>
      </w:r>
    </w:p>
    <w:p w14:paraId="69E001FB" w14:textId="73C3593A" w:rsidR="008C13F0" w:rsidRPr="003D657E" w:rsidRDefault="008644AC" w:rsidP="0048693E">
      <w:pPr>
        <w:pStyle w:val="Default"/>
        <w:suppressAutoHyphens/>
        <w:ind w:left="360"/>
        <w:rPr>
          <w:rFonts w:asciiTheme="majorBidi" w:hAnsiTheme="majorBidi" w:cstheme="majorBidi"/>
          <w:sz w:val="24"/>
          <w:szCs w:val="24"/>
        </w:rPr>
      </w:pPr>
      <w:r w:rsidRPr="003D657E">
        <w:rPr>
          <w:rFonts w:asciiTheme="majorBidi" w:hAnsiTheme="majorBidi" w:cstheme="majorBidi"/>
          <w:sz w:val="24"/>
          <w:szCs w:val="24"/>
        </w:rPr>
        <w:t xml:space="preserve">BD said that </w:t>
      </w:r>
      <w:r w:rsidR="00590812" w:rsidRPr="003D657E">
        <w:rPr>
          <w:rFonts w:asciiTheme="majorBidi" w:hAnsiTheme="majorBidi" w:cstheme="majorBidi"/>
          <w:sz w:val="24"/>
          <w:szCs w:val="24"/>
        </w:rPr>
        <w:t xml:space="preserve">running costs must be considered and how the building is to be heated, </w:t>
      </w:r>
    </w:p>
    <w:p w14:paraId="72547E76" w14:textId="03CB9D09" w:rsidR="00C31EDB" w:rsidRPr="003D657E" w:rsidRDefault="00186404" w:rsidP="00650A64">
      <w:pPr>
        <w:shd w:val="clear" w:color="auto" w:fill="FFFFFF"/>
        <w:spacing w:after="0" w:line="240" w:lineRule="auto"/>
        <w:ind w:left="360"/>
        <w:rPr>
          <w:rFonts w:asciiTheme="majorBidi" w:eastAsia="Times New Roman" w:hAnsiTheme="majorBidi" w:cstheme="majorBidi"/>
          <w:color w:val="222222"/>
          <w:sz w:val="24"/>
          <w:szCs w:val="24"/>
          <w:lang w:val="en-GB" w:eastAsia="en-GB"/>
        </w:rPr>
      </w:pPr>
      <w:r w:rsidRPr="003D657E">
        <w:rPr>
          <w:rFonts w:asciiTheme="majorBidi" w:eastAsia="Times New Roman" w:hAnsiTheme="majorBidi" w:cstheme="majorBidi"/>
          <w:color w:val="222222"/>
          <w:sz w:val="24"/>
          <w:szCs w:val="24"/>
          <w:lang w:val="en-GB" w:eastAsia="en-GB"/>
        </w:rPr>
        <w:t xml:space="preserve">EPC have asked Ray Gooding </w:t>
      </w:r>
      <w:r w:rsidR="002A37FE" w:rsidRPr="003D657E">
        <w:rPr>
          <w:rFonts w:asciiTheme="majorBidi" w:eastAsia="Times New Roman" w:hAnsiTheme="majorBidi" w:cstheme="majorBidi"/>
          <w:color w:val="222222"/>
          <w:sz w:val="24"/>
          <w:szCs w:val="24"/>
          <w:lang w:val="en-GB" w:eastAsia="en-GB"/>
        </w:rPr>
        <w:t>for a meeting</w:t>
      </w:r>
      <w:r w:rsidR="0029681B" w:rsidRPr="003D657E">
        <w:rPr>
          <w:rFonts w:asciiTheme="majorBidi" w:eastAsia="Times New Roman" w:hAnsiTheme="majorBidi" w:cstheme="majorBidi"/>
          <w:color w:val="222222"/>
          <w:sz w:val="24"/>
          <w:szCs w:val="24"/>
          <w:lang w:val="en-GB" w:eastAsia="en-GB"/>
        </w:rPr>
        <w:t>,</w:t>
      </w:r>
      <w:r w:rsidR="002A37FE" w:rsidRPr="003D657E">
        <w:rPr>
          <w:rFonts w:asciiTheme="majorBidi" w:eastAsia="Times New Roman" w:hAnsiTheme="majorBidi" w:cstheme="majorBidi"/>
          <w:color w:val="222222"/>
          <w:sz w:val="24"/>
          <w:szCs w:val="24"/>
          <w:lang w:val="en-GB" w:eastAsia="en-GB"/>
        </w:rPr>
        <w:t xml:space="preserve"> not as a county councillor</w:t>
      </w:r>
      <w:r w:rsidR="0029681B" w:rsidRPr="003D657E">
        <w:rPr>
          <w:rFonts w:asciiTheme="majorBidi" w:eastAsia="Times New Roman" w:hAnsiTheme="majorBidi" w:cstheme="majorBidi"/>
          <w:color w:val="222222"/>
          <w:sz w:val="24"/>
          <w:szCs w:val="24"/>
          <w:lang w:val="en-GB" w:eastAsia="en-GB"/>
        </w:rPr>
        <w:t>,</w:t>
      </w:r>
      <w:r w:rsidR="002A37FE" w:rsidRPr="003D657E">
        <w:rPr>
          <w:rFonts w:asciiTheme="majorBidi" w:eastAsia="Times New Roman" w:hAnsiTheme="majorBidi" w:cstheme="majorBidi"/>
          <w:color w:val="222222"/>
          <w:sz w:val="24"/>
          <w:szCs w:val="24"/>
          <w:lang w:val="en-GB" w:eastAsia="en-GB"/>
        </w:rPr>
        <w:t xml:space="preserve"> but in his </w:t>
      </w:r>
      <w:r w:rsidRPr="003D657E">
        <w:rPr>
          <w:rFonts w:asciiTheme="majorBidi" w:eastAsia="Times New Roman" w:hAnsiTheme="majorBidi" w:cstheme="majorBidi"/>
          <w:color w:val="222222"/>
          <w:sz w:val="24"/>
          <w:szCs w:val="24"/>
          <w:lang w:val="en-GB" w:eastAsia="en-GB"/>
        </w:rPr>
        <w:t>role as a consultant engineer</w:t>
      </w:r>
      <w:r w:rsidR="00392FC4" w:rsidRPr="003D657E">
        <w:rPr>
          <w:rFonts w:asciiTheme="majorBidi" w:eastAsia="Times New Roman" w:hAnsiTheme="majorBidi" w:cstheme="majorBidi"/>
          <w:color w:val="222222"/>
          <w:sz w:val="24"/>
          <w:szCs w:val="24"/>
          <w:lang w:val="en-GB" w:eastAsia="en-GB"/>
        </w:rPr>
        <w:t xml:space="preserve">. </w:t>
      </w:r>
      <w:r w:rsidR="000A42FB" w:rsidRPr="003D657E">
        <w:rPr>
          <w:rFonts w:asciiTheme="majorBidi" w:eastAsia="Times New Roman" w:hAnsiTheme="majorBidi" w:cstheme="majorBidi"/>
          <w:color w:val="222222"/>
          <w:sz w:val="24"/>
          <w:szCs w:val="24"/>
          <w:lang w:val="en-GB" w:eastAsia="en-GB"/>
        </w:rPr>
        <w:t xml:space="preserve">In this role </w:t>
      </w:r>
      <w:r w:rsidR="00746FFA" w:rsidRPr="003D657E">
        <w:rPr>
          <w:rFonts w:asciiTheme="majorBidi" w:eastAsia="Times New Roman" w:hAnsiTheme="majorBidi" w:cstheme="majorBidi"/>
          <w:color w:val="222222"/>
          <w:sz w:val="24"/>
          <w:szCs w:val="24"/>
          <w:lang w:val="en-GB" w:eastAsia="en-GB"/>
        </w:rPr>
        <w:t xml:space="preserve">he has </w:t>
      </w:r>
      <w:r w:rsidRPr="003D657E">
        <w:rPr>
          <w:rFonts w:asciiTheme="majorBidi" w:eastAsia="Times New Roman" w:hAnsiTheme="majorBidi" w:cstheme="majorBidi"/>
          <w:color w:val="222222"/>
          <w:sz w:val="24"/>
          <w:szCs w:val="24"/>
          <w:lang w:val="en-GB" w:eastAsia="en-GB"/>
        </w:rPr>
        <w:t>work</w:t>
      </w:r>
      <w:r w:rsidR="00746FFA" w:rsidRPr="003D657E">
        <w:rPr>
          <w:rFonts w:asciiTheme="majorBidi" w:eastAsia="Times New Roman" w:hAnsiTheme="majorBidi" w:cstheme="majorBidi"/>
          <w:color w:val="222222"/>
          <w:sz w:val="24"/>
          <w:szCs w:val="24"/>
          <w:lang w:val="en-GB" w:eastAsia="en-GB"/>
        </w:rPr>
        <w:t>ed</w:t>
      </w:r>
      <w:r w:rsidRPr="003D657E">
        <w:rPr>
          <w:rFonts w:asciiTheme="majorBidi" w:eastAsia="Times New Roman" w:hAnsiTheme="majorBidi" w:cstheme="majorBidi"/>
          <w:color w:val="222222"/>
          <w:sz w:val="24"/>
          <w:szCs w:val="24"/>
          <w:lang w:val="en-GB" w:eastAsia="en-GB"/>
        </w:rPr>
        <w:t xml:space="preserve"> on the design and project management of a wide range of construction projects</w:t>
      </w:r>
      <w:r w:rsidR="00041DC8" w:rsidRPr="003D657E">
        <w:rPr>
          <w:rFonts w:asciiTheme="majorBidi" w:eastAsia="Times New Roman" w:hAnsiTheme="majorBidi" w:cstheme="majorBidi"/>
          <w:color w:val="222222"/>
          <w:sz w:val="24"/>
          <w:szCs w:val="24"/>
          <w:lang w:val="en-GB" w:eastAsia="en-GB"/>
        </w:rPr>
        <w:t xml:space="preserve">. One of the </w:t>
      </w:r>
      <w:r w:rsidR="00650A64" w:rsidRPr="003D657E">
        <w:rPr>
          <w:rFonts w:asciiTheme="majorBidi" w:eastAsia="Times New Roman" w:hAnsiTheme="majorBidi" w:cstheme="majorBidi"/>
          <w:color w:val="222222"/>
          <w:sz w:val="24"/>
          <w:szCs w:val="24"/>
          <w:lang w:val="en-GB" w:eastAsia="en-GB"/>
        </w:rPr>
        <w:t>questions</w:t>
      </w:r>
      <w:r w:rsidR="00041DC8" w:rsidRPr="003D657E">
        <w:rPr>
          <w:rFonts w:asciiTheme="majorBidi" w:eastAsia="Times New Roman" w:hAnsiTheme="majorBidi" w:cstheme="majorBidi"/>
          <w:color w:val="222222"/>
          <w:sz w:val="24"/>
          <w:szCs w:val="24"/>
          <w:lang w:val="en-GB" w:eastAsia="en-GB"/>
        </w:rPr>
        <w:t xml:space="preserve"> for </w:t>
      </w:r>
      <w:r w:rsidRPr="003D657E">
        <w:rPr>
          <w:rFonts w:asciiTheme="majorBidi" w:eastAsia="Times New Roman" w:hAnsiTheme="majorBidi" w:cstheme="majorBidi"/>
          <w:color w:val="222222"/>
          <w:sz w:val="24"/>
          <w:szCs w:val="24"/>
          <w:lang w:val="en-GB" w:eastAsia="en-GB"/>
        </w:rPr>
        <w:t>Ray</w:t>
      </w:r>
      <w:r w:rsidR="00041DC8" w:rsidRPr="003D657E">
        <w:rPr>
          <w:rFonts w:asciiTheme="majorBidi" w:eastAsia="Times New Roman" w:hAnsiTheme="majorBidi" w:cstheme="majorBidi"/>
          <w:color w:val="222222"/>
          <w:sz w:val="24"/>
          <w:szCs w:val="24"/>
          <w:lang w:val="en-GB" w:eastAsia="en-GB"/>
        </w:rPr>
        <w:t xml:space="preserve"> Gooding is</w:t>
      </w:r>
      <w:r w:rsidR="00650A64" w:rsidRPr="003D657E">
        <w:rPr>
          <w:rFonts w:asciiTheme="majorBidi" w:eastAsia="Times New Roman" w:hAnsiTheme="majorBidi" w:cstheme="majorBidi"/>
          <w:color w:val="222222"/>
          <w:sz w:val="24"/>
          <w:szCs w:val="24"/>
          <w:lang w:val="en-GB" w:eastAsia="en-GB"/>
        </w:rPr>
        <w:t>,</w:t>
      </w:r>
      <w:r w:rsidR="00041DC8" w:rsidRPr="003D657E">
        <w:rPr>
          <w:rFonts w:asciiTheme="majorBidi" w:eastAsia="Times New Roman" w:hAnsiTheme="majorBidi" w:cstheme="majorBidi"/>
          <w:color w:val="222222"/>
          <w:sz w:val="24"/>
          <w:szCs w:val="24"/>
          <w:lang w:val="en-GB" w:eastAsia="en-GB"/>
        </w:rPr>
        <w:t xml:space="preserve"> in his </w:t>
      </w:r>
      <w:r w:rsidRPr="003D657E">
        <w:rPr>
          <w:rFonts w:asciiTheme="majorBidi" w:eastAsia="Times New Roman" w:hAnsiTheme="majorBidi" w:cstheme="majorBidi"/>
          <w:color w:val="222222"/>
          <w:sz w:val="24"/>
          <w:szCs w:val="24"/>
          <w:lang w:val="en-GB" w:eastAsia="en-GB"/>
        </w:rPr>
        <w:t>opinion</w:t>
      </w:r>
      <w:r w:rsidR="00EF1DFE" w:rsidRPr="003D657E">
        <w:rPr>
          <w:rFonts w:asciiTheme="majorBidi" w:eastAsia="Times New Roman" w:hAnsiTheme="majorBidi" w:cstheme="majorBidi"/>
          <w:color w:val="222222"/>
          <w:sz w:val="24"/>
          <w:szCs w:val="24"/>
          <w:lang w:val="en-GB" w:eastAsia="en-GB"/>
        </w:rPr>
        <w:t xml:space="preserve"> is there</w:t>
      </w:r>
      <w:r w:rsidRPr="003D657E">
        <w:rPr>
          <w:rFonts w:asciiTheme="majorBidi" w:eastAsia="Times New Roman" w:hAnsiTheme="majorBidi" w:cstheme="majorBidi"/>
          <w:color w:val="222222"/>
          <w:sz w:val="24"/>
          <w:szCs w:val="24"/>
          <w:lang w:val="en-GB" w:eastAsia="en-GB"/>
        </w:rPr>
        <w:t xml:space="preserve"> anything</w:t>
      </w:r>
      <w:r w:rsidR="00EF1DFE" w:rsidRPr="003D657E">
        <w:rPr>
          <w:rFonts w:asciiTheme="majorBidi" w:eastAsia="Times New Roman" w:hAnsiTheme="majorBidi" w:cstheme="majorBidi"/>
          <w:color w:val="222222"/>
          <w:sz w:val="24"/>
          <w:szCs w:val="24"/>
          <w:lang w:val="en-GB" w:eastAsia="en-GB"/>
        </w:rPr>
        <w:t xml:space="preserve"> that EPC</w:t>
      </w:r>
      <w:r w:rsidR="00650A64" w:rsidRPr="003D657E">
        <w:rPr>
          <w:rFonts w:asciiTheme="majorBidi" w:eastAsia="Times New Roman" w:hAnsiTheme="majorBidi" w:cstheme="majorBidi"/>
          <w:color w:val="222222"/>
          <w:sz w:val="24"/>
          <w:szCs w:val="24"/>
          <w:lang w:val="en-GB" w:eastAsia="en-GB"/>
        </w:rPr>
        <w:t xml:space="preserve"> </w:t>
      </w:r>
      <w:r w:rsidRPr="003D657E">
        <w:rPr>
          <w:rFonts w:asciiTheme="majorBidi" w:eastAsia="Times New Roman" w:hAnsiTheme="majorBidi" w:cstheme="majorBidi"/>
          <w:color w:val="222222"/>
          <w:sz w:val="24"/>
          <w:szCs w:val="24"/>
          <w:lang w:val="en-GB" w:eastAsia="en-GB"/>
        </w:rPr>
        <w:t xml:space="preserve">can do to progress the project, even though </w:t>
      </w:r>
      <w:r w:rsidR="000A42FB" w:rsidRPr="003D657E">
        <w:rPr>
          <w:rFonts w:asciiTheme="majorBidi" w:eastAsia="Times New Roman" w:hAnsiTheme="majorBidi" w:cstheme="majorBidi"/>
          <w:color w:val="222222"/>
          <w:sz w:val="24"/>
          <w:szCs w:val="24"/>
          <w:lang w:val="en-GB" w:eastAsia="en-GB"/>
        </w:rPr>
        <w:t>all</w:t>
      </w:r>
      <w:r w:rsidRPr="003D657E">
        <w:rPr>
          <w:rFonts w:asciiTheme="majorBidi" w:eastAsia="Times New Roman" w:hAnsiTheme="majorBidi" w:cstheme="majorBidi"/>
          <w:color w:val="222222"/>
          <w:sz w:val="24"/>
          <w:szCs w:val="24"/>
          <w:lang w:val="en-GB" w:eastAsia="en-GB"/>
        </w:rPr>
        <w:t xml:space="preserve"> the funding was not in place</w:t>
      </w:r>
      <w:r w:rsidR="00650A64" w:rsidRPr="003D657E">
        <w:rPr>
          <w:rFonts w:asciiTheme="majorBidi" w:eastAsia="Times New Roman" w:hAnsiTheme="majorBidi" w:cstheme="majorBidi"/>
          <w:color w:val="222222"/>
          <w:sz w:val="24"/>
          <w:szCs w:val="24"/>
          <w:lang w:val="en-GB" w:eastAsia="en-GB"/>
        </w:rPr>
        <w:t>?</w:t>
      </w:r>
      <w:r w:rsidR="007A2983" w:rsidRPr="003D657E">
        <w:rPr>
          <w:rFonts w:asciiTheme="majorBidi" w:eastAsia="Times New Roman" w:hAnsiTheme="majorBidi" w:cstheme="majorBidi"/>
          <w:color w:val="222222"/>
          <w:sz w:val="24"/>
          <w:szCs w:val="24"/>
          <w:lang w:val="en-GB" w:eastAsia="en-GB"/>
        </w:rPr>
        <w:t xml:space="preserve"> Ray Gooding could also give advice on under</w:t>
      </w:r>
      <w:r w:rsidR="00D612CE">
        <w:rPr>
          <w:rFonts w:asciiTheme="majorBidi" w:eastAsia="Times New Roman" w:hAnsiTheme="majorBidi" w:cstheme="majorBidi"/>
          <w:color w:val="222222"/>
          <w:sz w:val="24"/>
          <w:szCs w:val="24"/>
          <w:lang w:val="en-GB" w:eastAsia="en-GB"/>
        </w:rPr>
        <w:t>floor</w:t>
      </w:r>
      <w:r w:rsidR="007A2983" w:rsidRPr="003D657E">
        <w:rPr>
          <w:rFonts w:asciiTheme="majorBidi" w:eastAsia="Times New Roman" w:hAnsiTheme="majorBidi" w:cstheme="majorBidi"/>
          <w:color w:val="222222"/>
          <w:sz w:val="24"/>
          <w:szCs w:val="24"/>
          <w:lang w:val="en-GB" w:eastAsia="en-GB"/>
        </w:rPr>
        <w:t xml:space="preserve"> heating</w:t>
      </w:r>
      <w:r w:rsidR="00DC4DFC" w:rsidRPr="003D657E">
        <w:rPr>
          <w:rFonts w:asciiTheme="majorBidi" w:eastAsia="Times New Roman" w:hAnsiTheme="majorBidi" w:cstheme="majorBidi"/>
          <w:color w:val="222222"/>
          <w:sz w:val="24"/>
          <w:szCs w:val="24"/>
          <w:lang w:val="en-GB" w:eastAsia="en-GB"/>
        </w:rPr>
        <w:t xml:space="preserve">. </w:t>
      </w:r>
    </w:p>
    <w:p w14:paraId="0B2CCC90" w14:textId="77777777" w:rsidR="00296822" w:rsidRPr="003D657E" w:rsidRDefault="00296822" w:rsidP="00650A64">
      <w:pPr>
        <w:shd w:val="clear" w:color="auto" w:fill="FFFFFF"/>
        <w:spacing w:after="0" w:line="240" w:lineRule="auto"/>
        <w:ind w:left="360"/>
        <w:rPr>
          <w:rFonts w:asciiTheme="majorBidi" w:eastAsia="Times New Roman" w:hAnsiTheme="majorBidi" w:cstheme="majorBidi"/>
          <w:color w:val="222222"/>
          <w:sz w:val="24"/>
          <w:szCs w:val="24"/>
          <w:lang w:val="en-GB" w:eastAsia="en-GB"/>
        </w:rPr>
      </w:pPr>
    </w:p>
    <w:p w14:paraId="1910D825" w14:textId="1DB5AF22" w:rsidR="00296822" w:rsidRPr="003D657E" w:rsidRDefault="00296822" w:rsidP="00650A64">
      <w:pPr>
        <w:shd w:val="clear" w:color="auto" w:fill="FFFFFF"/>
        <w:spacing w:after="0" w:line="240" w:lineRule="auto"/>
        <w:ind w:left="360"/>
        <w:rPr>
          <w:rFonts w:asciiTheme="majorBidi" w:eastAsia="Times New Roman" w:hAnsiTheme="majorBidi" w:cstheme="majorBidi"/>
          <w:color w:val="222222"/>
          <w:sz w:val="24"/>
          <w:szCs w:val="24"/>
          <w:lang w:val="en-GB" w:eastAsia="en-GB"/>
        </w:rPr>
      </w:pPr>
      <w:r w:rsidRPr="003D657E">
        <w:rPr>
          <w:rFonts w:asciiTheme="majorBidi" w:eastAsia="Times New Roman" w:hAnsiTheme="majorBidi" w:cstheme="majorBidi"/>
          <w:color w:val="222222"/>
          <w:sz w:val="24"/>
          <w:szCs w:val="24"/>
          <w:lang w:val="en-GB" w:eastAsia="en-GB"/>
        </w:rPr>
        <w:t xml:space="preserve">BO said that there </w:t>
      </w:r>
      <w:r w:rsidR="0031027E" w:rsidRPr="003D657E">
        <w:rPr>
          <w:rFonts w:asciiTheme="majorBidi" w:eastAsia="Times New Roman" w:hAnsiTheme="majorBidi" w:cstheme="majorBidi"/>
          <w:color w:val="222222"/>
          <w:sz w:val="24"/>
          <w:szCs w:val="24"/>
          <w:lang w:val="en-GB" w:eastAsia="en-GB"/>
        </w:rPr>
        <w:t>is an</w:t>
      </w:r>
      <w:r w:rsidRPr="003D657E">
        <w:rPr>
          <w:rFonts w:asciiTheme="majorBidi" w:eastAsia="Times New Roman" w:hAnsiTheme="majorBidi" w:cstheme="majorBidi"/>
          <w:color w:val="222222"/>
          <w:sz w:val="24"/>
          <w:szCs w:val="24"/>
          <w:lang w:val="en-GB" w:eastAsia="en-GB"/>
        </w:rPr>
        <w:t xml:space="preserve"> architect </w:t>
      </w:r>
      <w:r w:rsidR="0031027E" w:rsidRPr="003D657E">
        <w:rPr>
          <w:rFonts w:asciiTheme="majorBidi" w:eastAsia="Times New Roman" w:hAnsiTheme="majorBidi" w:cstheme="majorBidi"/>
          <w:color w:val="222222"/>
          <w:sz w:val="24"/>
          <w:szCs w:val="24"/>
          <w:lang w:val="en-GB" w:eastAsia="en-GB"/>
        </w:rPr>
        <w:t>who</w:t>
      </w:r>
      <w:r w:rsidRPr="003D657E">
        <w:rPr>
          <w:rFonts w:asciiTheme="majorBidi" w:eastAsia="Times New Roman" w:hAnsiTheme="majorBidi" w:cstheme="majorBidi"/>
          <w:color w:val="222222"/>
          <w:sz w:val="24"/>
          <w:szCs w:val="24"/>
          <w:lang w:val="en-GB" w:eastAsia="en-GB"/>
        </w:rPr>
        <w:t xml:space="preserve"> live</w:t>
      </w:r>
      <w:r w:rsidR="0031027E" w:rsidRPr="003D657E">
        <w:rPr>
          <w:rFonts w:asciiTheme="majorBidi" w:eastAsia="Times New Roman" w:hAnsiTheme="majorBidi" w:cstheme="majorBidi"/>
          <w:color w:val="222222"/>
          <w:sz w:val="24"/>
          <w:szCs w:val="24"/>
          <w:lang w:val="en-GB" w:eastAsia="en-GB"/>
        </w:rPr>
        <w:t>s</w:t>
      </w:r>
      <w:r w:rsidRPr="003D657E">
        <w:rPr>
          <w:rFonts w:asciiTheme="majorBidi" w:eastAsia="Times New Roman" w:hAnsiTheme="majorBidi" w:cstheme="majorBidi"/>
          <w:color w:val="222222"/>
          <w:sz w:val="24"/>
          <w:szCs w:val="24"/>
          <w:lang w:val="en-GB" w:eastAsia="en-GB"/>
        </w:rPr>
        <w:t xml:space="preserve"> in Elsenham </w:t>
      </w:r>
      <w:r w:rsidR="00A05B50" w:rsidRPr="003D657E">
        <w:rPr>
          <w:rFonts w:asciiTheme="majorBidi" w:eastAsia="Times New Roman" w:hAnsiTheme="majorBidi" w:cstheme="majorBidi"/>
          <w:color w:val="222222"/>
          <w:sz w:val="24"/>
          <w:szCs w:val="24"/>
          <w:lang w:val="en-GB" w:eastAsia="en-GB"/>
        </w:rPr>
        <w:t>who</w:t>
      </w:r>
      <w:r w:rsidRPr="003D657E">
        <w:rPr>
          <w:rFonts w:asciiTheme="majorBidi" w:eastAsia="Times New Roman" w:hAnsiTheme="majorBidi" w:cstheme="majorBidi"/>
          <w:color w:val="222222"/>
          <w:sz w:val="24"/>
          <w:szCs w:val="24"/>
          <w:lang w:val="en-GB" w:eastAsia="en-GB"/>
        </w:rPr>
        <w:t xml:space="preserve"> designed the </w:t>
      </w:r>
      <w:proofErr w:type="spellStart"/>
      <w:r w:rsidRPr="003D657E">
        <w:rPr>
          <w:rFonts w:asciiTheme="majorBidi" w:eastAsia="Times New Roman" w:hAnsiTheme="majorBidi" w:cstheme="majorBidi"/>
          <w:color w:val="222222"/>
          <w:sz w:val="24"/>
          <w:szCs w:val="24"/>
          <w:lang w:val="en-GB" w:eastAsia="en-GB"/>
        </w:rPr>
        <w:t>Manuden</w:t>
      </w:r>
      <w:proofErr w:type="spellEnd"/>
      <w:r w:rsidRPr="003D657E">
        <w:rPr>
          <w:rFonts w:asciiTheme="majorBidi" w:eastAsia="Times New Roman" w:hAnsiTheme="majorBidi" w:cstheme="majorBidi"/>
          <w:color w:val="222222"/>
          <w:sz w:val="24"/>
          <w:szCs w:val="24"/>
          <w:lang w:val="en-GB" w:eastAsia="en-GB"/>
        </w:rPr>
        <w:t xml:space="preserve"> Village Hall.</w:t>
      </w:r>
    </w:p>
    <w:p w14:paraId="5A3273A9" w14:textId="77777777" w:rsidR="003504FD" w:rsidRPr="003D657E" w:rsidRDefault="003504FD" w:rsidP="00650A64">
      <w:pPr>
        <w:shd w:val="clear" w:color="auto" w:fill="FFFFFF"/>
        <w:spacing w:after="0" w:line="240" w:lineRule="auto"/>
        <w:ind w:left="360"/>
        <w:rPr>
          <w:rFonts w:asciiTheme="majorBidi" w:eastAsia="Times New Roman" w:hAnsiTheme="majorBidi" w:cstheme="majorBidi"/>
          <w:color w:val="222222"/>
          <w:sz w:val="24"/>
          <w:szCs w:val="24"/>
          <w:lang w:val="en-GB" w:eastAsia="en-GB"/>
        </w:rPr>
      </w:pPr>
    </w:p>
    <w:p w14:paraId="039DAB83" w14:textId="2F225B3A" w:rsidR="003504FD" w:rsidRDefault="003504FD" w:rsidP="00650A64">
      <w:pPr>
        <w:shd w:val="clear" w:color="auto" w:fill="FFFFFF"/>
        <w:spacing w:after="0" w:line="240" w:lineRule="auto"/>
        <w:ind w:left="360"/>
        <w:rPr>
          <w:rFonts w:asciiTheme="majorBidi" w:eastAsia="Times New Roman" w:hAnsiTheme="majorBidi" w:cstheme="majorBidi"/>
          <w:color w:val="222222"/>
          <w:sz w:val="24"/>
          <w:szCs w:val="24"/>
          <w:lang w:val="en-GB" w:eastAsia="en-GB"/>
        </w:rPr>
      </w:pPr>
      <w:r w:rsidRPr="003D657E">
        <w:rPr>
          <w:rFonts w:asciiTheme="majorBidi" w:eastAsia="Times New Roman" w:hAnsiTheme="majorBidi" w:cstheme="majorBidi"/>
          <w:color w:val="222222"/>
          <w:sz w:val="24"/>
          <w:szCs w:val="24"/>
          <w:lang w:val="en-GB" w:eastAsia="en-GB"/>
        </w:rPr>
        <w:t xml:space="preserve">The </w:t>
      </w:r>
      <w:r w:rsidR="00A05B50" w:rsidRPr="003D657E">
        <w:rPr>
          <w:rFonts w:asciiTheme="majorBidi" w:eastAsia="Times New Roman" w:hAnsiTheme="majorBidi" w:cstheme="majorBidi"/>
          <w:color w:val="222222"/>
          <w:sz w:val="24"/>
          <w:szCs w:val="24"/>
          <w:lang w:val="en-GB" w:eastAsia="en-GB"/>
        </w:rPr>
        <w:t>utilities</w:t>
      </w:r>
      <w:r w:rsidRPr="003D657E">
        <w:rPr>
          <w:rFonts w:asciiTheme="majorBidi" w:eastAsia="Times New Roman" w:hAnsiTheme="majorBidi" w:cstheme="majorBidi"/>
          <w:color w:val="222222"/>
          <w:sz w:val="24"/>
          <w:szCs w:val="24"/>
          <w:lang w:val="en-GB" w:eastAsia="en-GB"/>
        </w:rPr>
        <w:t xml:space="preserve"> </w:t>
      </w:r>
      <w:r w:rsidR="00A05B50" w:rsidRPr="003D657E">
        <w:rPr>
          <w:rFonts w:asciiTheme="majorBidi" w:eastAsia="Times New Roman" w:hAnsiTheme="majorBidi" w:cstheme="majorBidi"/>
          <w:color w:val="222222"/>
          <w:sz w:val="24"/>
          <w:szCs w:val="24"/>
          <w:lang w:val="en-GB" w:eastAsia="en-GB"/>
        </w:rPr>
        <w:t xml:space="preserve">connections </w:t>
      </w:r>
      <w:r w:rsidRPr="003D657E">
        <w:rPr>
          <w:rFonts w:asciiTheme="majorBidi" w:eastAsia="Times New Roman" w:hAnsiTheme="majorBidi" w:cstheme="majorBidi"/>
          <w:color w:val="222222"/>
          <w:sz w:val="24"/>
          <w:szCs w:val="24"/>
          <w:lang w:val="en-GB" w:eastAsia="en-GB"/>
        </w:rPr>
        <w:t>are on site</w:t>
      </w:r>
      <w:r w:rsidR="00A05B50" w:rsidRPr="003D657E">
        <w:rPr>
          <w:rFonts w:asciiTheme="majorBidi" w:eastAsia="Times New Roman" w:hAnsiTheme="majorBidi" w:cstheme="majorBidi"/>
          <w:color w:val="222222"/>
          <w:sz w:val="24"/>
          <w:szCs w:val="24"/>
          <w:lang w:val="en-GB" w:eastAsia="en-GB"/>
        </w:rPr>
        <w:t>.</w:t>
      </w:r>
    </w:p>
    <w:p w14:paraId="7B893205" w14:textId="77777777" w:rsidR="00E0575F" w:rsidRDefault="00E0575F" w:rsidP="00650A64">
      <w:pPr>
        <w:shd w:val="clear" w:color="auto" w:fill="FFFFFF"/>
        <w:spacing w:after="0" w:line="240" w:lineRule="auto"/>
        <w:ind w:left="360"/>
        <w:rPr>
          <w:rFonts w:asciiTheme="majorBidi" w:eastAsia="Times New Roman" w:hAnsiTheme="majorBidi" w:cstheme="majorBidi"/>
          <w:color w:val="222222"/>
          <w:sz w:val="24"/>
          <w:szCs w:val="24"/>
          <w:lang w:val="en-GB" w:eastAsia="en-GB"/>
        </w:rPr>
      </w:pPr>
    </w:p>
    <w:p w14:paraId="3207B4EC" w14:textId="32EDA1DD" w:rsidR="00975218" w:rsidRPr="003D657E" w:rsidRDefault="00975218" w:rsidP="0097521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rPr>
          <w:rFonts w:asciiTheme="majorBidi" w:eastAsia="Arial" w:hAnsiTheme="majorBidi" w:cstheme="majorBidi"/>
          <w:sz w:val="24"/>
          <w:szCs w:val="24"/>
        </w:rPr>
      </w:pPr>
      <w:r w:rsidRPr="003D657E">
        <w:rPr>
          <w:rFonts w:asciiTheme="majorBidi" w:eastAsia="Times New Roman" w:hAnsiTheme="majorBidi" w:cstheme="majorBidi"/>
          <w:color w:val="222222"/>
          <w:sz w:val="24"/>
          <w:szCs w:val="24"/>
          <w:lang w:val="en-GB"/>
        </w:rPr>
        <w:t xml:space="preserve">UDC still hold the payment from David Wilson homes. </w:t>
      </w:r>
      <w:r w:rsidRPr="003D657E">
        <w:rPr>
          <w:rFonts w:asciiTheme="majorBidi" w:eastAsia="Arial" w:hAnsiTheme="majorBidi" w:cstheme="majorBidi"/>
          <w:sz w:val="24"/>
          <w:szCs w:val="24"/>
        </w:rPr>
        <w:t>UDC have stated that before any funds are drawn down, EPC need to demonstrate that the comm</w:t>
      </w:r>
      <w:r>
        <w:rPr>
          <w:rFonts w:asciiTheme="majorBidi" w:eastAsia="Arial" w:hAnsiTheme="majorBidi" w:cstheme="majorBidi"/>
          <w:sz w:val="24"/>
          <w:szCs w:val="24"/>
        </w:rPr>
        <w:t>unity</w:t>
      </w:r>
      <w:r w:rsidRPr="003D657E">
        <w:rPr>
          <w:rFonts w:asciiTheme="majorBidi" w:eastAsia="Arial" w:hAnsiTheme="majorBidi" w:cstheme="majorBidi"/>
          <w:sz w:val="24"/>
          <w:szCs w:val="24"/>
        </w:rPr>
        <w:t xml:space="preserve"> hall is a v</w:t>
      </w:r>
      <w:r w:rsidR="002C7460">
        <w:rPr>
          <w:rFonts w:asciiTheme="majorBidi" w:eastAsia="Arial" w:hAnsiTheme="majorBidi" w:cstheme="majorBidi"/>
          <w:sz w:val="24"/>
          <w:szCs w:val="24"/>
        </w:rPr>
        <w:t xml:space="preserve">iable </w:t>
      </w:r>
      <w:r w:rsidRPr="003D657E">
        <w:rPr>
          <w:rFonts w:asciiTheme="majorBidi" w:eastAsia="Arial" w:hAnsiTheme="majorBidi" w:cstheme="majorBidi"/>
          <w:sz w:val="24"/>
          <w:szCs w:val="24"/>
        </w:rPr>
        <w:t>project. However, UDC have not clarified what they consider to be a v</w:t>
      </w:r>
      <w:r w:rsidR="001D7ABA">
        <w:rPr>
          <w:rFonts w:asciiTheme="majorBidi" w:eastAsia="Arial" w:hAnsiTheme="majorBidi" w:cstheme="majorBidi"/>
          <w:sz w:val="24"/>
          <w:szCs w:val="24"/>
        </w:rPr>
        <w:t>iable</w:t>
      </w:r>
      <w:r w:rsidRPr="003D657E">
        <w:rPr>
          <w:rFonts w:asciiTheme="majorBidi" w:eastAsia="Arial" w:hAnsiTheme="majorBidi" w:cstheme="majorBidi"/>
          <w:sz w:val="24"/>
          <w:szCs w:val="24"/>
        </w:rPr>
        <w:t xml:space="preserve"> project. </w:t>
      </w:r>
    </w:p>
    <w:p w14:paraId="6CB49DE5" w14:textId="77777777" w:rsidR="00975218" w:rsidRPr="003D657E" w:rsidRDefault="00975218" w:rsidP="0097521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rPr>
          <w:rFonts w:asciiTheme="majorBidi" w:eastAsia="Arial" w:hAnsiTheme="majorBidi" w:cstheme="majorBidi"/>
          <w:sz w:val="24"/>
          <w:szCs w:val="24"/>
        </w:rPr>
      </w:pPr>
      <w:r w:rsidRPr="003D657E">
        <w:rPr>
          <w:rFonts w:asciiTheme="majorBidi" w:eastAsia="Arial" w:hAnsiTheme="majorBidi" w:cstheme="majorBidi"/>
          <w:sz w:val="24"/>
          <w:szCs w:val="24"/>
        </w:rPr>
        <w:t xml:space="preserve">EPC has already spent £3,469 on commissioning Whitworth and </w:t>
      </w:r>
      <w:proofErr w:type="spellStart"/>
      <w:r w:rsidRPr="003D657E">
        <w:rPr>
          <w:rFonts w:asciiTheme="majorBidi" w:eastAsia="Arial" w:hAnsiTheme="majorBidi" w:cstheme="majorBidi"/>
          <w:sz w:val="24"/>
          <w:szCs w:val="24"/>
        </w:rPr>
        <w:t>Wilby</w:t>
      </w:r>
      <w:proofErr w:type="spellEnd"/>
      <w:r w:rsidRPr="003D657E">
        <w:rPr>
          <w:rFonts w:asciiTheme="majorBidi" w:eastAsia="Arial" w:hAnsiTheme="majorBidi" w:cstheme="majorBidi"/>
          <w:sz w:val="24"/>
          <w:szCs w:val="24"/>
        </w:rPr>
        <w:t xml:space="preserve"> &amp; Burnett to prepare cost estimates. EPC were told by UDC to submit these invoices and they would reim</w:t>
      </w:r>
      <w:r>
        <w:rPr>
          <w:rFonts w:asciiTheme="majorBidi" w:eastAsia="Arial" w:hAnsiTheme="majorBidi" w:cstheme="majorBidi"/>
          <w:sz w:val="24"/>
          <w:szCs w:val="24"/>
        </w:rPr>
        <w:t>burse</w:t>
      </w:r>
      <w:r w:rsidRPr="003D657E">
        <w:rPr>
          <w:rFonts w:asciiTheme="majorBidi" w:eastAsia="Arial" w:hAnsiTheme="majorBidi" w:cstheme="majorBidi"/>
          <w:sz w:val="24"/>
          <w:szCs w:val="24"/>
        </w:rPr>
        <w:t xml:space="preserve"> the money. The invoices were submitted on 19 October 2021, despite EPC chasing UDC, no money has yet been reimbursed. </w:t>
      </w:r>
    </w:p>
    <w:p w14:paraId="21EBFF35" w14:textId="77777777" w:rsidR="00A05B50" w:rsidRPr="003D657E" w:rsidRDefault="00A05B50" w:rsidP="00E0575F">
      <w:pPr>
        <w:shd w:val="clear" w:color="auto" w:fill="FFFFFF"/>
        <w:spacing w:after="0" w:line="240" w:lineRule="auto"/>
        <w:rPr>
          <w:rFonts w:asciiTheme="majorBidi" w:eastAsia="Times New Roman" w:hAnsiTheme="majorBidi" w:cstheme="majorBidi"/>
          <w:color w:val="222222"/>
          <w:sz w:val="24"/>
          <w:szCs w:val="24"/>
          <w:lang w:val="en-GB" w:eastAsia="en-GB"/>
        </w:rPr>
      </w:pPr>
    </w:p>
    <w:p w14:paraId="55A25E37" w14:textId="5E85DCA6" w:rsidR="00EC3A41" w:rsidRPr="003D657E" w:rsidRDefault="00EC3A41" w:rsidP="00EC3A41">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b/>
          <w:bCs/>
          <w:sz w:val="24"/>
          <w:szCs w:val="24"/>
        </w:rPr>
      </w:pPr>
      <w:r w:rsidRPr="003D657E">
        <w:rPr>
          <w:rFonts w:asciiTheme="majorBidi" w:hAnsiTheme="majorBidi" w:cstheme="majorBidi"/>
          <w:b/>
          <w:bCs/>
          <w:sz w:val="24"/>
          <w:szCs w:val="24"/>
        </w:rPr>
        <w:t>Transfer of land</w:t>
      </w:r>
    </w:p>
    <w:p w14:paraId="18782CE4" w14:textId="179D32C0" w:rsidR="00DF6F0F" w:rsidRPr="003D657E" w:rsidRDefault="00236041" w:rsidP="00DF6F0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rPr>
          <w:rFonts w:asciiTheme="majorBidi" w:hAnsiTheme="majorBidi" w:cstheme="majorBidi"/>
          <w:b/>
          <w:bCs/>
          <w:sz w:val="24"/>
          <w:szCs w:val="24"/>
        </w:rPr>
      </w:pPr>
      <w:r w:rsidRPr="003D657E">
        <w:rPr>
          <w:rFonts w:asciiTheme="majorBidi" w:hAnsiTheme="majorBidi" w:cstheme="majorBidi"/>
          <w:sz w:val="24"/>
          <w:szCs w:val="24"/>
        </w:rPr>
        <w:t xml:space="preserve">The land to be transferred from David Wilson Homes has </w:t>
      </w:r>
      <w:r w:rsidR="004409AF" w:rsidRPr="003D657E">
        <w:rPr>
          <w:rFonts w:asciiTheme="majorBidi" w:hAnsiTheme="majorBidi" w:cstheme="majorBidi"/>
          <w:sz w:val="24"/>
          <w:szCs w:val="24"/>
        </w:rPr>
        <w:t xml:space="preserve">a historical ransom strip. </w:t>
      </w:r>
    </w:p>
    <w:p w14:paraId="0C478FC0" w14:textId="0D6AFE35" w:rsidR="001759DF" w:rsidRPr="003D657E" w:rsidRDefault="005163C7" w:rsidP="00053E7C">
      <w:pPr>
        <w:spacing w:after="0" w:line="240" w:lineRule="auto"/>
        <w:ind w:left="360"/>
        <w:rPr>
          <w:rFonts w:asciiTheme="majorBidi" w:hAnsiTheme="majorBidi" w:cstheme="majorBidi"/>
          <w:sz w:val="24"/>
          <w:szCs w:val="24"/>
        </w:rPr>
      </w:pPr>
      <w:r w:rsidRPr="003D657E">
        <w:rPr>
          <w:rFonts w:asciiTheme="majorBidi" w:hAnsiTheme="majorBidi" w:cstheme="majorBidi"/>
          <w:sz w:val="24"/>
          <w:szCs w:val="24"/>
        </w:rPr>
        <w:t xml:space="preserve">There is a strip of land adjoining the Council’s recreation ground/open space land which is subject to a Land Registry title restriction in </w:t>
      </w:r>
      <w:proofErr w:type="spellStart"/>
      <w:r w:rsidRPr="003D657E">
        <w:rPr>
          <w:rFonts w:asciiTheme="majorBidi" w:hAnsiTheme="majorBidi" w:cstheme="majorBidi"/>
          <w:sz w:val="24"/>
          <w:szCs w:val="24"/>
        </w:rPr>
        <w:t>favour</w:t>
      </w:r>
      <w:proofErr w:type="spellEnd"/>
      <w:r w:rsidRPr="003D657E">
        <w:rPr>
          <w:rFonts w:asciiTheme="majorBidi" w:hAnsiTheme="majorBidi" w:cstheme="majorBidi"/>
          <w:sz w:val="24"/>
          <w:szCs w:val="24"/>
        </w:rPr>
        <w:t xml:space="preserve"> of Crest Nicholson. </w:t>
      </w:r>
      <w:r w:rsidR="005F08EF" w:rsidRPr="003D657E">
        <w:rPr>
          <w:rFonts w:asciiTheme="majorBidi" w:hAnsiTheme="majorBidi" w:cstheme="majorBidi"/>
          <w:sz w:val="24"/>
          <w:szCs w:val="24"/>
        </w:rPr>
        <w:t xml:space="preserve">This </w:t>
      </w:r>
      <w:r w:rsidRPr="003D657E">
        <w:rPr>
          <w:rFonts w:asciiTheme="majorBidi" w:hAnsiTheme="majorBidi" w:cstheme="majorBidi"/>
          <w:sz w:val="24"/>
          <w:szCs w:val="24"/>
        </w:rPr>
        <w:t>secures Crest Nicholson’s entitlement to additional payment in the event of access or services to the Council’s recreation ground</w:t>
      </w:r>
      <w:r w:rsidR="005F08EF" w:rsidRPr="003D657E">
        <w:rPr>
          <w:rFonts w:asciiTheme="majorBidi" w:hAnsiTheme="majorBidi" w:cstheme="majorBidi"/>
          <w:sz w:val="24"/>
          <w:szCs w:val="24"/>
        </w:rPr>
        <w:t xml:space="preserve">. </w:t>
      </w:r>
      <w:r w:rsidR="00590E1D" w:rsidRPr="003D657E">
        <w:rPr>
          <w:rFonts w:asciiTheme="majorBidi" w:hAnsiTheme="majorBidi" w:cstheme="majorBidi"/>
          <w:sz w:val="24"/>
          <w:szCs w:val="24"/>
        </w:rPr>
        <w:t xml:space="preserve">Nigel Brown at UDC said that at a </w:t>
      </w:r>
      <w:r w:rsidR="001759DF" w:rsidRPr="003D657E">
        <w:rPr>
          <w:rFonts w:asciiTheme="majorBidi" w:hAnsiTheme="majorBidi" w:cstheme="majorBidi"/>
          <w:sz w:val="24"/>
          <w:szCs w:val="24"/>
        </w:rPr>
        <w:t>meeting on 9 November 2018</w:t>
      </w:r>
      <w:r w:rsidR="00590E1D" w:rsidRPr="003D657E">
        <w:rPr>
          <w:rFonts w:asciiTheme="majorBidi" w:hAnsiTheme="majorBidi" w:cstheme="majorBidi"/>
          <w:sz w:val="24"/>
          <w:szCs w:val="24"/>
        </w:rPr>
        <w:t>,</w:t>
      </w:r>
      <w:r w:rsidR="001759DF" w:rsidRPr="003D657E">
        <w:rPr>
          <w:rFonts w:asciiTheme="majorBidi" w:hAnsiTheme="majorBidi" w:cstheme="majorBidi"/>
          <w:sz w:val="24"/>
          <w:szCs w:val="24"/>
        </w:rPr>
        <w:t xml:space="preserve"> </w:t>
      </w:r>
      <w:r w:rsidR="00590E1D" w:rsidRPr="003D657E">
        <w:rPr>
          <w:rFonts w:asciiTheme="majorBidi" w:hAnsiTheme="majorBidi" w:cstheme="majorBidi"/>
          <w:sz w:val="24"/>
          <w:szCs w:val="24"/>
        </w:rPr>
        <w:t xml:space="preserve">Crest Nicholson </w:t>
      </w:r>
      <w:r w:rsidR="0043366B" w:rsidRPr="003D657E">
        <w:rPr>
          <w:rFonts w:asciiTheme="majorBidi" w:hAnsiTheme="majorBidi" w:cstheme="majorBidi"/>
          <w:sz w:val="24"/>
          <w:szCs w:val="24"/>
        </w:rPr>
        <w:t>had stated they would</w:t>
      </w:r>
      <w:r w:rsidR="001759DF" w:rsidRPr="003D657E">
        <w:rPr>
          <w:rFonts w:asciiTheme="majorBidi" w:hAnsiTheme="majorBidi" w:cstheme="majorBidi"/>
          <w:sz w:val="24"/>
          <w:szCs w:val="24"/>
        </w:rPr>
        <w:t xml:space="preserve"> waive their rights over the ransom strip, provided the land itself was transferred to UDC or EPC.</w:t>
      </w:r>
    </w:p>
    <w:p w14:paraId="01524600" w14:textId="52CF331F" w:rsidR="005163C7" w:rsidRPr="003D657E" w:rsidRDefault="00053E7C" w:rsidP="007E72C2">
      <w:pPr>
        <w:spacing w:after="0" w:line="240" w:lineRule="auto"/>
        <w:ind w:left="360"/>
        <w:rPr>
          <w:rFonts w:asciiTheme="majorBidi" w:hAnsiTheme="majorBidi" w:cstheme="majorBidi"/>
          <w:sz w:val="24"/>
          <w:szCs w:val="24"/>
        </w:rPr>
      </w:pPr>
      <w:r w:rsidRPr="003D657E">
        <w:rPr>
          <w:rFonts w:asciiTheme="majorBidi" w:hAnsiTheme="majorBidi" w:cstheme="majorBidi"/>
          <w:sz w:val="24"/>
          <w:szCs w:val="24"/>
        </w:rPr>
        <w:t xml:space="preserve">This matter is now with EPC’s </w:t>
      </w:r>
      <w:r w:rsidR="00720227" w:rsidRPr="003D657E">
        <w:rPr>
          <w:rFonts w:asciiTheme="majorBidi" w:hAnsiTheme="majorBidi" w:cstheme="majorBidi"/>
          <w:sz w:val="24"/>
          <w:szCs w:val="24"/>
        </w:rPr>
        <w:t>solicitors</w:t>
      </w:r>
      <w:r w:rsidRPr="003D657E">
        <w:rPr>
          <w:rFonts w:asciiTheme="majorBidi" w:hAnsiTheme="majorBidi" w:cstheme="majorBidi"/>
          <w:sz w:val="24"/>
          <w:szCs w:val="24"/>
        </w:rPr>
        <w:t xml:space="preserve"> </w:t>
      </w:r>
      <w:proofErr w:type="spellStart"/>
      <w:r w:rsidRPr="003D657E">
        <w:rPr>
          <w:rFonts w:asciiTheme="majorBidi" w:hAnsiTheme="majorBidi" w:cstheme="majorBidi"/>
          <w:sz w:val="24"/>
          <w:szCs w:val="24"/>
        </w:rPr>
        <w:t>Nockolds</w:t>
      </w:r>
      <w:proofErr w:type="spellEnd"/>
      <w:r w:rsidR="00966B5F" w:rsidRPr="003D657E">
        <w:rPr>
          <w:rFonts w:asciiTheme="majorBidi" w:hAnsiTheme="majorBidi" w:cstheme="majorBidi"/>
          <w:sz w:val="24"/>
          <w:szCs w:val="24"/>
        </w:rPr>
        <w:t xml:space="preserve">. EPC </w:t>
      </w:r>
      <w:r w:rsidR="007E329C" w:rsidRPr="003D657E">
        <w:rPr>
          <w:rFonts w:asciiTheme="majorBidi" w:hAnsiTheme="majorBidi" w:cstheme="majorBidi"/>
          <w:sz w:val="24"/>
          <w:szCs w:val="24"/>
        </w:rPr>
        <w:t xml:space="preserve">have instructed </w:t>
      </w:r>
      <w:proofErr w:type="spellStart"/>
      <w:r w:rsidR="007E329C" w:rsidRPr="003D657E">
        <w:rPr>
          <w:rFonts w:asciiTheme="majorBidi" w:hAnsiTheme="majorBidi" w:cstheme="majorBidi"/>
          <w:sz w:val="24"/>
          <w:szCs w:val="24"/>
        </w:rPr>
        <w:t>Nockolds</w:t>
      </w:r>
      <w:proofErr w:type="spellEnd"/>
      <w:r w:rsidR="007E329C" w:rsidRPr="003D657E">
        <w:rPr>
          <w:rFonts w:asciiTheme="majorBidi" w:hAnsiTheme="majorBidi" w:cstheme="majorBidi"/>
          <w:sz w:val="24"/>
          <w:szCs w:val="24"/>
        </w:rPr>
        <w:t xml:space="preserve"> to contact Crest Nicholson</w:t>
      </w:r>
      <w:r w:rsidR="003B7999" w:rsidRPr="003D657E">
        <w:rPr>
          <w:rFonts w:asciiTheme="majorBidi" w:hAnsiTheme="majorBidi" w:cstheme="majorBidi"/>
          <w:sz w:val="24"/>
          <w:szCs w:val="24"/>
        </w:rPr>
        <w:t xml:space="preserve">’s and David Wilson Homes solicitors and </w:t>
      </w:r>
      <w:r w:rsidR="005F0FD2" w:rsidRPr="003D657E">
        <w:rPr>
          <w:rFonts w:asciiTheme="majorBidi" w:hAnsiTheme="majorBidi" w:cstheme="majorBidi"/>
          <w:sz w:val="24"/>
          <w:szCs w:val="24"/>
        </w:rPr>
        <w:t>arrange for the land to be transferred</w:t>
      </w:r>
      <w:r w:rsidR="008971B7" w:rsidRPr="003D657E">
        <w:rPr>
          <w:rFonts w:asciiTheme="majorBidi" w:hAnsiTheme="majorBidi" w:cstheme="majorBidi"/>
          <w:sz w:val="24"/>
          <w:szCs w:val="24"/>
        </w:rPr>
        <w:t xml:space="preserve"> </w:t>
      </w:r>
      <w:r w:rsidR="00F413AC" w:rsidRPr="003D657E">
        <w:rPr>
          <w:rFonts w:asciiTheme="majorBidi" w:hAnsiTheme="majorBidi" w:cstheme="majorBidi"/>
          <w:sz w:val="24"/>
          <w:szCs w:val="24"/>
        </w:rPr>
        <w:t xml:space="preserve">to EPC with rights over the </w:t>
      </w:r>
      <w:r w:rsidR="007D7BAB" w:rsidRPr="003D657E">
        <w:rPr>
          <w:rFonts w:asciiTheme="majorBidi" w:hAnsiTheme="majorBidi" w:cstheme="majorBidi"/>
          <w:sz w:val="24"/>
          <w:szCs w:val="24"/>
        </w:rPr>
        <w:t>ransom strip</w:t>
      </w:r>
      <w:r w:rsidR="00F413AC" w:rsidRPr="003D657E">
        <w:rPr>
          <w:rFonts w:asciiTheme="majorBidi" w:hAnsiTheme="majorBidi" w:cstheme="majorBidi"/>
          <w:sz w:val="24"/>
          <w:szCs w:val="24"/>
        </w:rPr>
        <w:t xml:space="preserve">. </w:t>
      </w:r>
    </w:p>
    <w:p w14:paraId="6E936F5F" w14:textId="77777777" w:rsidR="007D3AE0" w:rsidRPr="003D657E" w:rsidRDefault="007D3AE0" w:rsidP="007E72C2">
      <w:pPr>
        <w:spacing w:after="0" w:line="240" w:lineRule="auto"/>
        <w:ind w:left="360"/>
        <w:rPr>
          <w:rFonts w:asciiTheme="majorBidi" w:hAnsiTheme="majorBidi" w:cstheme="majorBidi"/>
          <w:sz w:val="24"/>
          <w:szCs w:val="24"/>
        </w:rPr>
      </w:pPr>
    </w:p>
    <w:p w14:paraId="7A8F7781" w14:textId="2697A209" w:rsidR="00056D2A" w:rsidRPr="003D657E" w:rsidRDefault="007D3AE0" w:rsidP="00056D2A">
      <w:pPr>
        <w:spacing w:after="0" w:line="240" w:lineRule="auto"/>
        <w:ind w:left="360"/>
        <w:rPr>
          <w:rFonts w:asciiTheme="majorBidi" w:hAnsiTheme="majorBidi" w:cstheme="majorBidi"/>
          <w:sz w:val="24"/>
          <w:szCs w:val="24"/>
        </w:rPr>
      </w:pPr>
      <w:r w:rsidRPr="003D657E">
        <w:rPr>
          <w:rFonts w:asciiTheme="majorBidi" w:hAnsiTheme="majorBidi" w:cstheme="majorBidi"/>
          <w:sz w:val="24"/>
          <w:szCs w:val="24"/>
        </w:rPr>
        <w:t xml:space="preserve">PJ said that </w:t>
      </w:r>
      <w:r w:rsidR="00DA56AD" w:rsidRPr="003D657E">
        <w:rPr>
          <w:rFonts w:asciiTheme="majorBidi" w:hAnsiTheme="majorBidi" w:cstheme="majorBidi"/>
          <w:sz w:val="24"/>
          <w:szCs w:val="24"/>
        </w:rPr>
        <w:t xml:space="preserve">we need a firm commitment from Crest Nicholson that they will </w:t>
      </w:r>
      <w:r w:rsidR="002D664C" w:rsidRPr="003D657E">
        <w:rPr>
          <w:rFonts w:asciiTheme="majorBidi" w:hAnsiTheme="majorBidi" w:cstheme="majorBidi"/>
          <w:sz w:val="24"/>
          <w:szCs w:val="24"/>
        </w:rPr>
        <w:t xml:space="preserve">relinquish all </w:t>
      </w:r>
      <w:r w:rsidR="005B4212" w:rsidRPr="003D657E">
        <w:rPr>
          <w:rFonts w:asciiTheme="majorBidi" w:hAnsiTheme="majorBidi" w:cstheme="majorBidi"/>
          <w:sz w:val="24"/>
          <w:szCs w:val="24"/>
        </w:rPr>
        <w:t>rights of the ransom strips</w:t>
      </w:r>
      <w:r w:rsidR="00F1087A" w:rsidRPr="003D657E">
        <w:rPr>
          <w:rFonts w:asciiTheme="majorBidi" w:hAnsiTheme="majorBidi" w:cstheme="majorBidi"/>
          <w:sz w:val="24"/>
          <w:szCs w:val="24"/>
        </w:rPr>
        <w:t>.</w:t>
      </w:r>
    </w:p>
    <w:p w14:paraId="27844EB7" w14:textId="77777777" w:rsidR="000D3EAB" w:rsidRPr="003D657E" w:rsidRDefault="000D3EAB" w:rsidP="00056D2A">
      <w:pPr>
        <w:spacing w:after="0" w:line="240" w:lineRule="auto"/>
        <w:ind w:left="360"/>
        <w:rPr>
          <w:rFonts w:asciiTheme="majorBidi" w:hAnsiTheme="majorBidi" w:cstheme="majorBidi"/>
          <w:sz w:val="24"/>
          <w:szCs w:val="24"/>
        </w:rPr>
      </w:pPr>
    </w:p>
    <w:p w14:paraId="291216B7" w14:textId="451E2F65" w:rsidR="00C72120" w:rsidRPr="003D657E" w:rsidRDefault="00C72120" w:rsidP="00056D2A">
      <w:pPr>
        <w:spacing w:after="0" w:line="240" w:lineRule="auto"/>
        <w:ind w:left="360"/>
        <w:rPr>
          <w:rFonts w:asciiTheme="majorBidi" w:hAnsiTheme="majorBidi" w:cstheme="majorBidi"/>
          <w:sz w:val="24"/>
          <w:szCs w:val="24"/>
        </w:rPr>
      </w:pPr>
      <w:r w:rsidRPr="003D657E">
        <w:rPr>
          <w:rFonts w:asciiTheme="majorBidi" w:eastAsia="Times New Roman" w:hAnsiTheme="majorBidi" w:cstheme="majorBidi"/>
          <w:color w:val="222222"/>
          <w:sz w:val="24"/>
          <w:szCs w:val="24"/>
          <w:lang w:val="en-GB" w:eastAsia="en-GB"/>
        </w:rPr>
        <w:lastRenderedPageBreak/>
        <w:t xml:space="preserve">ECC Highways have now </w:t>
      </w:r>
      <w:r w:rsidR="00197D40" w:rsidRPr="003D657E">
        <w:rPr>
          <w:rFonts w:asciiTheme="majorBidi" w:eastAsia="Times New Roman" w:hAnsiTheme="majorBidi" w:cstheme="majorBidi"/>
          <w:color w:val="222222"/>
          <w:sz w:val="24"/>
          <w:szCs w:val="24"/>
          <w:lang w:val="en-GB" w:eastAsia="en-GB"/>
        </w:rPr>
        <w:t xml:space="preserve">confirmed </w:t>
      </w:r>
      <w:r w:rsidR="003F1865" w:rsidRPr="003D657E">
        <w:rPr>
          <w:rFonts w:asciiTheme="majorBidi" w:eastAsia="Times New Roman" w:hAnsiTheme="majorBidi" w:cstheme="majorBidi"/>
          <w:color w:val="222222"/>
          <w:sz w:val="24"/>
          <w:szCs w:val="24"/>
          <w:lang w:val="en-GB" w:eastAsia="en-GB"/>
        </w:rPr>
        <w:t xml:space="preserve">the new community hall will be classed as </w:t>
      </w:r>
      <w:r w:rsidRPr="003D657E">
        <w:rPr>
          <w:rFonts w:asciiTheme="majorBidi" w:eastAsia="Times New Roman" w:hAnsiTheme="majorBidi" w:cstheme="majorBidi"/>
          <w:color w:val="222222"/>
          <w:sz w:val="24"/>
          <w:szCs w:val="24"/>
          <w:lang w:val="en-GB" w:eastAsia="en-GB"/>
        </w:rPr>
        <w:t>D1</w:t>
      </w:r>
      <w:r w:rsidR="00D82ABF" w:rsidRPr="003D657E">
        <w:rPr>
          <w:rFonts w:asciiTheme="majorBidi" w:eastAsia="Times New Roman" w:hAnsiTheme="majorBidi" w:cstheme="majorBidi"/>
          <w:color w:val="222222"/>
          <w:sz w:val="24"/>
          <w:szCs w:val="24"/>
          <w:lang w:val="en-GB" w:eastAsia="en-GB"/>
        </w:rPr>
        <w:t xml:space="preserve">, therefore, </w:t>
      </w:r>
      <w:r w:rsidRPr="003D657E">
        <w:rPr>
          <w:rFonts w:asciiTheme="majorBidi" w:eastAsia="Times New Roman" w:hAnsiTheme="majorBidi" w:cstheme="majorBidi"/>
          <w:color w:val="222222"/>
          <w:sz w:val="24"/>
          <w:szCs w:val="24"/>
          <w:lang w:val="en-GB" w:eastAsia="en-GB"/>
        </w:rPr>
        <w:t xml:space="preserve">the D1 parking standards </w:t>
      </w:r>
      <w:r w:rsidR="00D82ABF" w:rsidRPr="003D657E">
        <w:rPr>
          <w:rFonts w:asciiTheme="majorBidi" w:eastAsia="Times New Roman" w:hAnsiTheme="majorBidi" w:cstheme="majorBidi"/>
          <w:color w:val="222222"/>
          <w:sz w:val="24"/>
          <w:szCs w:val="24"/>
          <w:lang w:val="en-GB" w:eastAsia="en-GB"/>
        </w:rPr>
        <w:t xml:space="preserve">will </w:t>
      </w:r>
      <w:r w:rsidRPr="003D657E">
        <w:rPr>
          <w:rFonts w:asciiTheme="majorBidi" w:eastAsia="Times New Roman" w:hAnsiTheme="majorBidi" w:cstheme="majorBidi"/>
          <w:color w:val="222222"/>
          <w:sz w:val="24"/>
          <w:szCs w:val="24"/>
          <w:lang w:val="en-GB" w:eastAsia="en-GB"/>
        </w:rPr>
        <w:t xml:space="preserve">apply to the community </w:t>
      </w:r>
      <w:r w:rsidR="003F1865" w:rsidRPr="003D657E">
        <w:rPr>
          <w:rFonts w:asciiTheme="majorBidi" w:eastAsia="Times New Roman" w:hAnsiTheme="majorBidi" w:cstheme="majorBidi"/>
          <w:color w:val="222222"/>
          <w:sz w:val="24"/>
          <w:szCs w:val="24"/>
          <w:lang w:val="en-GB" w:eastAsia="en-GB"/>
        </w:rPr>
        <w:t xml:space="preserve">hall. </w:t>
      </w:r>
      <w:r w:rsidR="00197D40" w:rsidRPr="003D657E">
        <w:rPr>
          <w:rFonts w:asciiTheme="majorBidi" w:eastAsia="Times New Roman" w:hAnsiTheme="majorBidi" w:cstheme="majorBidi"/>
          <w:color w:val="222222"/>
          <w:sz w:val="24"/>
          <w:szCs w:val="24"/>
          <w:lang w:val="en-GB" w:eastAsia="en-GB"/>
        </w:rPr>
        <w:t xml:space="preserve">The parking spaces are calculated per </w:t>
      </w:r>
      <w:proofErr w:type="spellStart"/>
      <w:r w:rsidR="00197D40" w:rsidRPr="003D657E">
        <w:rPr>
          <w:rFonts w:asciiTheme="majorBidi" w:eastAsia="Times New Roman" w:hAnsiTheme="majorBidi" w:cstheme="majorBidi"/>
          <w:color w:val="222222"/>
          <w:sz w:val="24"/>
          <w:szCs w:val="24"/>
          <w:lang w:val="en-GB" w:eastAsia="en-GB"/>
        </w:rPr>
        <w:t>sq</w:t>
      </w:r>
      <w:proofErr w:type="spellEnd"/>
      <w:r w:rsidR="00197D40" w:rsidRPr="003D657E">
        <w:rPr>
          <w:rFonts w:asciiTheme="majorBidi" w:eastAsia="Times New Roman" w:hAnsiTheme="majorBidi" w:cstheme="majorBidi"/>
          <w:color w:val="222222"/>
          <w:sz w:val="24"/>
          <w:szCs w:val="24"/>
          <w:lang w:val="en-GB" w:eastAsia="en-GB"/>
        </w:rPr>
        <w:t xml:space="preserve"> metre, </w:t>
      </w:r>
      <w:r w:rsidR="00945D0C" w:rsidRPr="003D657E">
        <w:rPr>
          <w:rFonts w:asciiTheme="majorBidi" w:hAnsiTheme="majorBidi" w:cstheme="majorBidi"/>
          <w:color w:val="202124"/>
          <w:sz w:val="24"/>
          <w:szCs w:val="24"/>
        </w:rPr>
        <w:t xml:space="preserve">600sq </w:t>
      </w:r>
      <w:proofErr w:type="spellStart"/>
      <w:r w:rsidR="00945D0C" w:rsidRPr="003D657E">
        <w:rPr>
          <w:rFonts w:asciiTheme="majorBidi" w:hAnsiTheme="majorBidi" w:cstheme="majorBidi"/>
          <w:color w:val="202124"/>
          <w:sz w:val="24"/>
          <w:szCs w:val="24"/>
        </w:rPr>
        <w:t>metres</w:t>
      </w:r>
      <w:proofErr w:type="spellEnd"/>
      <w:r w:rsidR="00945D0C" w:rsidRPr="003D657E">
        <w:rPr>
          <w:rFonts w:asciiTheme="majorBidi" w:hAnsiTheme="majorBidi" w:cstheme="majorBidi"/>
          <w:color w:val="202124"/>
          <w:sz w:val="24"/>
          <w:szCs w:val="24"/>
        </w:rPr>
        <w:t xml:space="preserve"> would require 21 parking spaces</w:t>
      </w:r>
      <w:r w:rsidR="00197D40" w:rsidRPr="003D657E">
        <w:rPr>
          <w:rFonts w:asciiTheme="majorBidi" w:hAnsiTheme="majorBidi" w:cstheme="majorBidi"/>
          <w:color w:val="202124"/>
          <w:sz w:val="24"/>
          <w:szCs w:val="24"/>
        </w:rPr>
        <w:t xml:space="preserve">. </w:t>
      </w:r>
    </w:p>
    <w:p w14:paraId="6822C781" w14:textId="222FF68F" w:rsidR="00EC3A41" w:rsidRPr="008162A2" w:rsidRDefault="00C72120" w:rsidP="00A44B69">
      <w:pPr>
        <w:shd w:val="clear" w:color="auto" w:fill="FFFFFF"/>
        <w:spacing w:after="100" w:line="240" w:lineRule="auto"/>
        <w:rPr>
          <w:rFonts w:asciiTheme="majorBidi" w:eastAsia="Times Roman" w:hAnsiTheme="majorBidi" w:cstheme="majorBidi"/>
          <w:sz w:val="24"/>
          <w:szCs w:val="24"/>
        </w:rPr>
      </w:pPr>
      <w:r w:rsidRPr="003D657E">
        <w:rPr>
          <w:rFonts w:asciiTheme="majorBidi" w:eastAsia="Times New Roman" w:hAnsiTheme="majorBidi" w:cstheme="majorBidi"/>
          <w:color w:val="222222"/>
          <w:sz w:val="24"/>
          <w:szCs w:val="24"/>
          <w:lang w:val="en-GB" w:eastAsia="en-GB"/>
        </w:rPr>
        <w:t> </w:t>
      </w:r>
    </w:p>
    <w:p w14:paraId="194C9F78" w14:textId="415B98F0" w:rsidR="00EC3A41" w:rsidRPr="003D657E" w:rsidRDefault="00EC3A41" w:rsidP="00996836">
      <w:pPr>
        <w:pStyle w:val="Default"/>
        <w:numPr>
          <w:ilvl w:val="0"/>
          <w:numId w:val="1"/>
        </w:numPr>
        <w:rPr>
          <w:rFonts w:asciiTheme="majorBidi" w:hAnsiTheme="majorBidi" w:cstheme="majorBidi"/>
          <w:b/>
          <w:bCs/>
          <w:sz w:val="24"/>
          <w:szCs w:val="24"/>
        </w:rPr>
      </w:pPr>
      <w:r w:rsidRPr="003D657E">
        <w:rPr>
          <w:rFonts w:asciiTheme="majorBidi" w:hAnsiTheme="majorBidi" w:cstheme="majorBidi"/>
          <w:b/>
          <w:bCs/>
          <w:sz w:val="24"/>
          <w:szCs w:val="24"/>
        </w:rPr>
        <w:t>Next steps</w:t>
      </w:r>
    </w:p>
    <w:p w14:paraId="43DAF0FB" w14:textId="3243FD17" w:rsidR="00996836" w:rsidRPr="003D657E" w:rsidRDefault="00996836" w:rsidP="00996836">
      <w:pPr>
        <w:pStyle w:val="Default"/>
        <w:ind w:left="360"/>
        <w:rPr>
          <w:rFonts w:asciiTheme="majorBidi" w:hAnsiTheme="majorBidi" w:cstheme="majorBidi"/>
          <w:sz w:val="24"/>
          <w:szCs w:val="24"/>
        </w:rPr>
      </w:pPr>
      <w:r w:rsidRPr="003D657E">
        <w:rPr>
          <w:rFonts w:asciiTheme="majorBidi" w:hAnsiTheme="majorBidi" w:cstheme="majorBidi"/>
          <w:sz w:val="24"/>
          <w:szCs w:val="24"/>
        </w:rPr>
        <w:t>Another meeting wil</w:t>
      </w:r>
      <w:r w:rsidR="00F249FC" w:rsidRPr="003D657E">
        <w:rPr>
          <w:rFonts w:asciiTheme="majorBidi" w:hAnsiTheme="majorBidi" w:cstheme="majorBidi"/>
          <w:sz w:val="24"/>
          <w:szCs w:val="24"/>
        </w:rPr>
        <w:t>l</w:t>
      </w:r>
      <w:r w:rsidRPr="003D657E">
        <w:rPr>
          <w:rFonts w:asciiTheme="majorBidi" w:hAnsiTheme="majorBidi" w:cstheme="majorBidi"/>
          <w:sz w:val="24"/>
          <w:szCs w:val="24"/>
        </w:rPr>
        <w:t xml:space="preserve"> be arranged </w:t>
      </w:r>
      <w:r w:rsidR="00F249FC" w:rsidRPr="003D657E">
        <w:rPr>
          <w:rFonts w:asciiTheme="majorBidi" w:hAnsiTheme="majorBidi" w:cstheme="majorBidi"/>
          <w:sz w:val="24"/>
          <w:szCs w:val="24"/>
        </w:rPr>
        <w:t>at the beginning of March, Ray Gooding will be invited</w:t>
      </w:r>
      <w:r w:rsidR="00A44B69">
        <w:rPr>
          <w:rFonts w:asciiTheme="majorBidi" w:hAnsiTheme="majorBidi" w:cstheme="majorBidi"/>
          <w:sz w:val="24"/>
          <w:szCs w:val="24"/>
        </w:rPr>
        <w:t>.</w:t>
      </w:r>
    </w:p>
    <w:p w14:paraId="29C6F514" w14:textId="0FAE6B03" w:rsidR="00F249FC" w:rsidRPr="003D657E" w:rsidRDefault="00F249FC" w:rsidP="00996836">
      <w:pPr>
        <w:pStyle w:val="Default"/>
        <w:ind w:left="360"/>
        <w:rPr>
          <w:rFonts w:asciiTheme="majorBidi" w:hAnsiTheme="majorBidi" w:cstheme="majorBidi"/>
          <w:sz w:val="24"/>
          <w:szCs w:val="24"/>
        </w:rPr>
      </w:pPr>
      <w:r w:rsidRPr="003D657E">
        <w:rPr>
          <w:rFonts w:asciiTheme="majorBidi" w:hAnsiTheme="majorBidi" w:cstheme="majorBidi"/>
          <w:sz w:val="24"/>
          <w:szCs w:val="24"/>
        </w:rPr>
        <w:t xml:space="preserve">LJ is to chase </w:t>
      </w:r>
      <w:proofErr w:type="spellStart"/>
      <w:r w:rsidRPr="003D657E">
        <w:rPr>
          <w:rFonts w:asciiTheme="majorBidi" w:hAnsiTheme="majorBidi" w:cstheme="majorBidi"/>
          <w:sz w:val="24"/>
          <w:szCs w:val="24"/>
        </w:rPr>
        <w:t>Nockolds</w:t>
      </w:r>
      <w:proofErr w:type="spellEnd"/>
      <w:r w:rsidRPr="003D657E">
        <w:rPr>
          <w:rFonts w:asciiTheme="majorBidi" w:hAnsiTheme="majorBidi" w:cstheme="majorBidi"/>
          <w:sz w:val="24"/>
          <w:szCs w:val="24"/>
        </w:rPr>
        <w:t xml:space="preserve"> about the land transfer.</w:t>
      </w:r>
    </w:p>
    <w:p w14:paraId="6A6BAC4C" w14:textId="562A024A" w:rsidR="006B1B61" w:rsidRPr="003D657E" w:rsidRDefault="006B1B61" w:rsidP="006B1B61">
      <w:pPr>
        <w:pStyle w:val="Default"/>
        <w:suppressAutoHyphens/>
        <w:ind w:left="360"/>
        <w:rPr>
          <w:rFonts w:asciiTheme="majorBidi" w:hAnsiTheme="majorBidi" w:cstheme="majorBidi"/>
          <w:color w:val="202124"/>
          <w:sz w:val="24"/>
          <w:szCs w:val="24"/>
        </w:rPr>
      </w:pPr>
      <w:r w:rsidRPr="003D657E">
        <w:rPr>
          <w:rFonts w:asciiTheme="majorBidi" w:hAnsiTheme="majorBidi" w:cstheme="majorBidi"/>
          <w:color w:val="202124"/>
          <w:sz w:val="24"/>
          <w:szCs w:val="24"/>
        </w:rPr>
        <w:t>PJ to make enquires on grant funding from Sp</w:t>
      </w:r>
      <w:r w:rsidR="00A35B2C">
        <w:rPr>
          <w:rFonts w:asciiTheme="majorBidi" w:hAnsiTheme="majorBidi" w:cstheme="majorBidi"/>
          <w:color w:val="202124"/>
          <w:sz w:val="24"/>
          <w:szCs w:val="24"/>
        </w:rPr>
        <w:t>ort</w:t>
      </w:r>
      <w:r w:rsidRPr="003D657E">
        <w:rPr>
          <w:rFonts w:asciiTheme="majorBidi" w:hAnsiTheme="majorBidi" w:cstheme="majorBidi"/>
          <w:color w:val="202124"/>
          <w:sz w:val="24"/>
          <w:szCs w:val="24"/>
        </w:rPr>
        <w:t xml:space="preserve"> England and the Football Association.</w:t>
      </w:r>
    </w:p>
    <w:p w14:paraId="3F4E2F70" w14:textId="77777777" w:rsidR="006B1B61" w:rsidRPr="003D657E" w:rsidRDefault="006B1B61" w:rsidP="006B1B61">
      <w:pPr>
        <w:pStyle w:val="Default"/>
        <w:suppressAutoHyphens/>
        <w:ind w:left="360"/>
        <w:rPr>
          <w:rFonts w:asciiTheme="majorBidi" w:hAnsiTheme="majorBidi" w:cstheme="majorBidi"/>
          <w:color w:val="202124"/>
          <w:sz w:val="24"/>
          <w:szCs w:val="24"/>
        </w:rPr>
      </w:pPr>
      <w:r w:rsidRPr="003D657E">
        <w:rPr>
          <w:rFonts w:asciiTheme="majorBidi" w:hAnsiTheme="majorBidi" w:cstheme="majorBidi"/>
          <w:color w:val="202124"/>
          <w:sz w:val="24"/>
          <w:szCs w:val="24"/>
        </w:rPr>
        <w:t>AH to enquire on Lottery Funding.</w:t>
      </w:r>
    </w:p>
    <w:p w14:paraId="148E2B95" w14:textId="77777777" w:rsidR="006B1B61" w:rsidRPr="003D657E" w:rsidRDefault="006B1B61" w:rsidP="006B1B61">
      <w:pPr>
        <w:pStyle w:val="Default"/>
        <w:suppressAutoHyphens/>
        <w:ind w:left="360"/>
        <w:rPr>
          <w:rFonts w:asciiTheme="majorBidi" w:hAnsiTheme="majorBidi" w:cstheme="majorBidi"/>
          <w:color w:val="202124"/>
          <w:sz w:val="24"/>
          <w:szCs w:val="24"/>
        </w:rPr>
      </w:pPr>
    </w:p>
    <w:p w14:paraId="14A67819" w14:textId="57EC68F2" w:rsidR="00EC3A41" w:rsidRPr="003D657E" w:rsidRDefault="00EC3A41" w:rsidP="00EC3A41">
      <w:pPr>
        <w:pStyle w:val="Default"/>
        <w:numPr>
          <w:ilvl w:val="0"/>
          <w:numId w:val="1"/>
        </w:numPr>
        <w:suppressAutoHyphens/>
        <w:rPr>
          <w:rFonts w:asciiTheme="majorBidi" w:hAnsiTheme="majorBidi" w:cstheme="majorBidi"/>
          <w:b/>
          <w:bCs/>
          <w:color w:val="202124"/>
          <w:sz w:val="24"/>
          <w:szCs w:val="24"/>
        </w:rPr>
      </w:pPr>
      <w:r w:rsidRPr="003D657E">
        <w:rPr>
          <w:rFonts w:asciiTheme="majorBidi" w:hAnsiTheme="majorBidi" w:cstheme="majorBidi"/>
          <w:b/>
          <w:bCs/>
          <w:sz w:val="24"/>
          <w:szCs w:val="24"/>
        </w:rPr>
        <w:t>AOB</w:t>
      </w:r>
    </w:p>
    <w:p w14:paraId="4450838D" w14:textId="54DE4DFA" w:rsidR="006B1B61" w:rsidRPr="003D657E" w:rsidRDefault="00DC4BFE" w:rsidP="006B1B61">
      <w:pPr>
        <w:pStyle w:val="Default"/>
        <w:suppressAutoHyphens/>
        <w:ind w:left="360"/>
        <w:rPr>
          <w:rFonts w:asciiTheme="majorBidi" w:hAnsiTheme="majorBidi" w:cstheme="majorBidi"/>
          <w:sz w:val="24"/>
          <w:szCs w:val="24"/>
        </w:rPr>
      </w:pPr>
      <w:r w:rsidRPr="003D657E">
        <w:rPr>
          <w:rFonts w:asciiTheme="majorBidi" w:hAnsiTheme="majorBidi" w:cstheme="majorBidi"/>
          <w:sz w:val="24"/>
          <w:szCs w:val="24"/>
        </w:rPr>
        <w:t xml:space="preserve">GM said that village </w:t>
      </w:r>
      <w:r w:rsidR="00446631" w:rsidRPr="003D657E">
        <w:rPr>
          <w:rFonts w:asciiTheme="majorBidi" w:hAnsiTheme="majorBidi" w:cstheme="majorBidi"/>
          <w:sz w:val="24"/>
          <w:szCs w:val="24"/>
        </w:rPr>
        <w:t>organizations</w:t>
      </w:r>
      <w:r w:rsidR="00064FBF" w:rsidRPr="003D657E">
        <w:rPr>
          <w:rFonts w:asciiTheme="majorBidi" w:hAnsiTheme="majorBidi" w:cstheme="majorBidi"/>
          <w:sz w:val="24"/>
          <w:szCs w:val="24"/>
        </w:rPr>
        <w:t>, that may use the hall,</w:t>
      </w:r>
      <w:r w:rsidRPr="003D657E">
        <w:rPr>
          <w:rFonts w:asciiTheme="majorBidi" w:hAnsiTheme="majorBidi" w:cstheme="majorBidi"/>
          <w:sz w:val="24"/>
          <w:szCs w:val="24"/>
        </w:rPr>
        <w:t xml:space="preserve"> would be </w:t>
      </w:r>
      <w:r w:rsidR="00064FBF" w:rsidRPr="003D657E">
        <w:rPr>
          <w:rFonts w:asciiTheme="majorBidi" w:hAnsiTheme="majorBidi" w:cstheme="majorBidi"/>
          <w:sz w:val="24"/>
          <w:szCs w:val="24"/>
        </w:rPr>
        <w:t xml:space="preserve">consulted </w:t>
      </w:r>
      <w:r w:rsidR="00DD2290" w:rsidRPr="003D657E">
        <w:rPr>
          <w:rFonts w:asciiTheme="majorBidi" w:hAnsiTheme="majorBidi" w:cstheme="majorBidi"/>
          <w:sz w:val="24"/>
          <w:szCs w:val="24"/>
        </w:rPr>
        <w:t xml:space="preserve">as to what they would like </w:t>
      </w:r>
      <w:r w:rsidR="00446631" w:rsidRPr="003D657E">
        <w:rPr>
          <w:rFonts w:asciiTheme="majorBidi" w:hAnsiTheme="majorBidi" w:cstheme="majorBidi"/>
          <w:sz w:val="24"/>
          <w:szCs w:val="24"/>
        </w:rPr>
        <w:t xml:space="preserve">to see in the hall </w:t>
      </w:r>
      <w:r w:rsidR="00DD2290" w:rsidRPr="003D657E">
        <w:rPr>
          <w:rFonts w:asciiTheme="majorBidi" w:hAnsiTheme="majorBidi" w:cstheme="majorBidi"/>
          <w:sz w:val="24"/>
          <w:szCs w:val="24"/>
        </w:rPr>
        <w:t xml:space="preserve">before any </w:t>
      </w:r>
      <w:r w:rsidR="00446631" w:rsidRPr="003D657E">
        <w:rPr>
          <w:rFonts w:asciiTheme="majorBidi" w:hAnsiTheme="majorBidi" w:cstheme="majorBidi"/>
          <w:sz w:val="24"/>
          <w:szCs w:val="24"/>
        </w:rPr>
        <w:t xml:space="preserve">architectural drawings were agreed. </w:t>
      </w:r>
    </w:p>
    <w:p w14:paraId="437C9FD2" w14:textId="77777777" w:rsidR="000F1318" w:rsidRPr="003D657E" w:rsidRDefault="000F1318" w:rsidP="006B1B61">
      <w:pPr>
        <w:pStyle w:val="Default"/>
        <w:suppressAutoHyphens/>
        <w:ind w:left="360"/>
        <w:rPr>
          <w:rFonts w:asciiTheme="majorBidi" w:hAnsiTheme="majorBidi" w:cstheme="majorBidi"/>
          <w:sz w:val="24"/>
          <w:szCs w:val="24"/>
        </w:rPr>
      </w:pPr>
    </w:p>
    <w:p w14:paraId="2B37BFD2" w14:textId="7551217C" w:rsidR="000F1318" w:rsidRPr="003D657E" w:rsidRDefault="000F1318" w:rsidP="006B1B61">
      <w:pPr>
        <w:pStyle w:val="Default"/>
        <w:suppressAutoHyphens/>
        <w:ind w:left="360"/>
        <w:rPr>
          <w:rFonts w:asciiTheme="majorBidi" w:hAnsiTheme="majorBidi" w:cstheme="majorBidi"/>
          <w:sz w:val="24"/>
          <w:szCs w:val="24"/>
        </w:rPr>
      </w:pPr>
      <w:r w:rsidRPr="003D657E">
        <w:rPr>
          <w:rFonts w:asciiTheme="majorBidi" w:hAnsiTheme="majorBidi" w:cstheme="majorBidi"/>
          <w:sz w:val="24"/>
          <w:szCs w:val="24"/>
        </w:rPr>
        <w:t xml:space="preserve">AH asked if village organizations would be charged for using the hall. </w:t>
      </w:r>
      <w:r w:rsidR="005C75F3" w:rsidRPr="003D657E">
        <w:rPr>
          <w:rFonts w:asciiTheme="majorBidi" w:hAnsiTheme="majorBidi" w:cstheme="majorBidi"/>
          <w:sz w:val="24"/>
          <w:szCs w:val="24"/>
        </w:rPr>
        <w:t>There would still be overheads to pay</w:t>
      </w:r>
      <w:r w:rsidR="007C6AC9" w:rsidRPr="003D657E">
        <w:rPr>
          <w:rFonts w:asciiTheme="majorBidi" w:hAnsiTheme="majorBidi" w:cstheme="majorBidi"/>
          <w:sz w:val="24"/>
          <w:szCs w:val="24"/>
        </w:rPr>
        <w:t xml:space="preserve"> when any group</w:t>
      </w:r>
      <w:r w:rsidR="0020019F" w:rsidRPr="003D657E">
        <w:rPr>
          <w:rFonts w:asciiTheme="majorBidi" w:hAnsiTheme="majorBidi" w:cstheme="majorBidi"/>
          <w:sz w:val="24"/>
          <w:szCs w:val="24"/>
        </w:rPr>
        <w:t xml:space="preserve"> </w:t>
      </w:r>
      <w:r w:rsidR="007C6AC9" w:rsidRPr="003D657E">
        <w:rPr>
          <w:rFonts w:asciiTheme="majorBidi" w:hAnsiTheme="majorBidi" w:cstheme="majorBidi"/>
          <w:sz w:val="24"/>
          <w:szCs w:val="24"/>
        </w:rPr>
        <w:t xml:space="preserve">use the hall such as </w:t>
      </w:r>
      <w:r w:rsidR="000048DF" w:rsidRPr="003D657E">
        <w:rPr>
          <w:rFonts w:asciiTheme="majorBidi" w:hAnsiTheme="majorBidi" w:cstheme="majorBidi"/>
          <w:sz w:val="24"/>
          <w:szCs w:val="24"/>
        </w:rPr>
        <w:t xml:space="preserve">electric and cleaning. </w:t>
      </w:r>
      <w:r w:rsidR="0020019F" w:rsidRPr="003D657E">
        <w:rPr>
          <w:rFonts w:asciiTheme="majorBidi" w:hAnsiTheme="majorBidi" w:cstheme="majorBidi"/>
          <w:sz w:val="24"/>
          <w:szCs w:val="24"/>
        </w:rPr>
        <w:t>So</w:t>
      </w:r>
      <w:r w:rsidR="004F713D" w:rsidRPr="003D657E">
        <w:rPr>
          <w:rFonts w:asciiTheme="majorBidi" w:hAnsiTheme="majorBidi" w:cstheme="majorBidi"/>
          <w:sz w:val="24"/>
          <w:szCs w:val="24"/>
        </w:rPr>
        <w:t>,</w:t>
      </w:r>
      <w:r w:rsidR="0020019F" w:rsidRPr="003D657E">
        <w:rPr>
          <w:rFonts w:asciiTheme="majorBidi" w:hAnsiTheme="majorBidi" w:cstheme="majorBidi"/>
          <w:sz w:val="24"/>
          <w:szCs w:val="24"/>
        </w:rPr>
        <w:t xml:space="preserve"> although the hall could not run at a </w:t>
      </w:r>
      <w:r w:rsidR="00D831A1" w:rsidRPr="003D657E">
        <w:rPr>
          <w:rFonts w:asciiTheme="majorBidi" w:hAnsiTheme="majorBidi" w:cstheme="majorBidi"/>
          <w:sz w:val="24"/>
          <w:szCs w:val="24"/>
        </w:rPr>
        <w:t>loss</w:t>
      </w:r>
      <w:r w:rsidR="00A44B69">
        <w:rPr>
          <w:rFonts w:asciiTheme="majorBidi" w:hAnsiTheme="majorBidi" w:cstheme="majorBidi"/>
          <w:sz w:val="24"/>
          <w:szCs w:val="24"/>
        </w:rPr>
        <w:t>,</w:t>
      </w:r>
      <w:r w:rsidR="00D831A1" w:rsidRPr="003D657E">
        <w:rPr>
          <w:rFonts w:asciiTheme="majorBidi" w:hAnsiTheme="majorBidi" w:cstheme="majorBidi"/>
          <w:sz w:val="24"/>
          <w:szCs w:val="24"/>
        </w:rPr>
        <w:t xml:space="preserve"> EPC would not wish to make huge profit</w:t>
      </w:r>
      <w:r w:rsidR="00D1029E" w:rsidRPr="003D657E">
        <w:rPr>
          <w:rFonts w:asciiTheme="majorBidi" w:hAnsiTheme="majorBidi" w:cstheme="majorBidi"/>
          <w:sz w:val="24"/>
          <w:szCs w:val="24"/>
        </w:rPr>
        <w:t xml:space="preserve"> from hiring the hall to local groups. </w:t>
      </w:r>
      <w:r w:rsidR="000048DF" w:rsidRPr="003D657E">
        <w:rPr>
          <w:rFonts w:asciiTheme="majorBidi" w:hAnsiTheme="majorBidi" w:cstheme="majorBidi"/>
          <w:sz w:val="24"/>
          <w:szCs w:val="24"/>
        </w:rPr>
        <w:t xml:space="preserve"> </w:t>
      </w:r>
    </w:p>
    <w:p w14:paraId="4A156E12" w14:textId="77777777" w:rsidR="00D1029E" w:rsidRPr="003D657E" w:rsidRDefault="00D1029E" w:rsidP="006B1B61">
      <w:pPr>
        <w:pStyle w:val="Default"/>
        <w:suppressAutoHyphens/>
        <w:ind w:left="360"/>
        <w:rPr>
          <w:rFonts w:asciiTheme="majorBidi" w:hAnsiTheme="majorBidi" w:cstheme="majorBidi"/>
          <w:sz w:val="24"/>
          <w:szCs w:val="24"/>
        </w:rPr>
      </w:pPr>
    </w:p>
    <w:p w14:paraId="27AB6816" w14:textId="305E546A" w:rsidR="00E438D8" w:rsidRPr="003D657E" w:rsidRDefault="00E438D8" w:rsidP="006B1B61">
      <w:pPr>
        <w:pStyle w:val="Default"/>
        <w:suppressAutoHyphens/>
        <w:ind w:left="360"/>
        <w:rPr>
          <w:rFonts w:asciiTheme="majorBidi" w:hAnsiTheme="majorBidi" w:cstheme="majorBidi"/>
          <w:sz w:val="24"/>
          <w:szCs w:val="24"/>
        </w:rPr>
      </w:pPr>
      <w:r w:rsidRPr="003D657E">
        <w:rPr>
          <w:rFonts w:asciiTheme="majorBidi" w:hAnsiTheme="majorBidi" w:cstheme="majorBidi"/>
          <w:sz w:val="24"/>
          <w:szCs w:val="24"/>
        </w:rPr>
        <w:t xml:space="preserve">The hall would </w:t>
      </w:r>
      <w:r w:rsidR="00C27AEB" w:rsidRPr="003D657E">
        <w:rPr>
          <w:rFonts w:asciiTheme="majorBidi" w:hAnsiTheme="majorBidi" w:cstheme="majorBidi"/>
          <w:sz w:val="24"/>
          <w:szCs w:val="24"/>
        </w:rPr>
        <w:t>need</w:t>
      </w:r>
      <w:r w:rsidRPr="003D657E">
        <w:rPr>
          <w:rFonts w:asciiTheme="majorBidi" w:hAnsiTheme="majorBidi" w:cstheme="majorBidi"/>
          <w:sz w:val="24"/>
          <w:szCs w:val="24"/>
        </w:rPr>
        <w:t xml:space="preserve"> a hall manager and therefore an office </w:t>
      </w:r>
      <w:r w:rsidR="00C27AEB" w:rsidRPr="003D657E">
        <w:rPr>
          <w:rFonts w:asciiTheme="majorBidi" w:hAnsiTheme="majorBidi" w:cstheme="majorBidi"/>
          <w:sz w:val="24"/>
          <w:szCs w:val="24"/>
        </w:rPr>
        <w:t xml:space="preserve">would be required. </w:t>
      </w:r>
    </w:p>
    <w:p w14:paraId="359435D2" w14:textId="77777777" w:rsidR="00C27AEB" w:rsidRPr="003D657E" w:rsidRDefault="00C27AEB" w:rsidP="006B1B61">
      <w:pPr>
        <w:pStyle w:val="Default"/>
        <w:suppressAutoHyphens/>
        <w:ind w:left="360"/>
        <w:rPr>
          <w:rFonts w:asciiTheme="majorBidi" w:hAnsiTheme="majorBidi" w:cstheme="majorBidi"/>
          <w:sz w:val="24"/>
          <w:szCs w:val="24"/>
        </w:rPr>
      </w:pPr>
    </w:p>
    <w:p w14:paraId="11EDD7AB" w14:textId="4D3ECDBE" w:rsidR="00C27AEB" w:rsidRPr="003D657E" w:rsidRDefault="00C27AEB" w:rsidP="006B1B61">
      <w:pPr>
        <w:pStyle w:val="Default"/>
        <w:suppressAutoHyphens/>
        <w:ind w:left="360"/>
        <w:rPr>
          <w:rFonts w:asciiTheme="majorBidi" w:hAnsiTheme="majorBidi" w:cstheme="majorBidi"/>
          <w:color w:val="202124"/>
          <w:sz w:val="24"/>
          <w:szCs w:val="24"/>
        </w:rPr>
      </w:pPr>
      <w:r w:rsidRPr="003D657E">
        <w:rPr>
          <w:rFonts w:asciiTheme="majorBidi" w:hAnsiTheme="majorBidi" w:cstheme="majorBidi"/>
          <w:sz w:val="24"/>
          <w:szCs w:val="24"/>
        </w:rPr>
        <w:t xml:space="preserve">The meeting </w:t>
      </w:r>
      <w:r w:rsidR="002C0B69" w:rsidRPr="003D657E">
        <w:rPr>
          <w:rFonts w:asciiTheme="majorBidi" w:hAnsiTheme="majorBidi" w:cstheme="majorBidi"/>
          <w:sz w:val="24"/>
          <w:szCs w:val="24"/>
        </w:rPr>
        <w:t xml:space="preserve">finished at </w:t>
      </w:r>
      <w:r w:rsidR="0079734D" w:rsidRPr="003D657E">
        <w:rPr>
          <w:rFonts w:asciiTheme="majorBidi" w:hAnsiTheme="majorBidi" w:cstheme="majorBidi"/>
          <w:sz w:val="24"/>
          <w:szCs w:val="24"/>
        </w:rPr>
        <w:t xml:space="preserve">9.50pm. </w:t>
      </w:r>
    </w:p>
    <w:p w14:paraId="5A76E0C3" w14:textId="77777777" w:rsidR="006B1B61" w:rsidRPr="003D657E" w:rsidRDefault="006B1B61" w:rsidP="006B1B61">
      <w:pPr>
        <w:pStyle w:val="Default"/>
        <w:suppressAutoHyphens/>
        <w:rPr>
          <w:rFonts w:asciiTheme="majorBidi" w:hAnsiTheme="majorBidi" w:cstheme="majorBidi"/>
          <w:sz w:val="24"/>
          <w:szCs w:val="24"/>
        </w:rPr>
      </w:pPr>
    </w:p>
    <w:p w14:paraId="230DAC2B" w14:textId="77777777" w:rsidR="006B1B61" w:rsidRPr="003D657E" w:rsidRDefault="006B1B61" w:rsidP="006B1B61">
      <w:pPr>
        <w:pStyle w:val="Default"/>
        <w:suppressAutoHyphens/>
        <w:rPr>
          <w:rFonts w:asciiTheme="majorBidi" w:hAnsiTheme="majorBidi" w:cstheme="majorBidi"/>
          <w:sz w:val="24"/>
          <w:szCs w:val="24"/>
        </w:rPr>
      </w:pPr>
    </w:p>
    <w:p w14:paraId="3E70FD42" w14:textId="6AE40549" w:rsidR="006B1B61" w:rsidRPr="00550D2F" w:rsidRDefault="00C27AEB" w:rsidP="00C27AEB">
      <w:pPr>
        <w:pStyle w:val="Default"/>
        <w:suppressAutoHyphens/>
        <w:ind w:left="360"/>
        <w:rPr>
          <w:rFonts w:asciiTheme="majorBidi" w:hAnsiTheme="majorBidi" w:cstheme="majorBidi"/>
          <w:b/>
          <w:bCs/>
          <w:color w:val="202124"/>
          <w:sz w:val="24"/>
          <w:szCs w:val="24"/>
        </w:rPr>
      </w:pPr>
      <w:proofErr w:type="spellStart"/>
      <w:r w:rsidRPr="00550D2F">
        <w:rPr>
          <w:rFonts w:asciiTheme="majorBidi" w:hAnsiTheme="majorBidi" w:cstheme="majorBidi"/>
          <w:b/>
          <w:bCs/>
          <w:color w:val="202124"/>
          <w:sz w:val="24"/>
          <w:szCs w:val="24"/>
        </w:rPr>
        <w:t>Mr</w:t>
      </w:r>
      <w:proofErr w:type="spellEnd"/>
      <w:r w:rsidRPr="00550D2F">
        <w:rPr>
          <w:rFonts w:asciiTheme="majorBidi" w:hAnsiTheme="majorBidi" w:cstheme="majorBidi"/>
          <w:b/>
          <w:bCs/>
          <w:color w:val="202124"/>
          <w:sz w:val="24"/>
          <w:szCs w:val="24"/>
        </w:rPr>
        <w:t xml:space="preserve"> Jack Bennett report. </w:t>
      </w:r>
    </w:p>
    <w:p w14:paraId="2ABAC874" w14:textId="77777777" w:rsidR="00870ECD" w:rsidRPr="003D657E" w:rsidRDefault="00870ECD" w:rsidP="00EC3A41">
      <w:pPr>
        <w:pStyle w:val="Default"/>
        <w:suppressAutoHyphens/>
        <w:rPr>
          <w:rFonts w:asciiTheme="majorBidi" w:hAnsiTheme="majorBidi" w:cstheme="majorBidi"/>
          <w:sz w:val="24"/>
          <w:szCs w:val="24"/>
        </w:rPr>
      </w:pPr>
    </w:p>
    <w:p w14:paraId="633EB7DE" w14:textId="277870F2" w:rsidR="00870ECD" w:rsidRPr="003D657E" w:rsidRDefault="00870ECD" w:rsidP="00AD21BC">
      <w:pPr>
        <w:pStyle w:val="Default"/>
        <w:numPr>
          <w:ilvl w:val="0"/>
          <w:numId w:val="4"/>
        </w:numPr>
        <w:suppressAutoHyphens/>
        <w:rPr>
          <w:rFonts w:asciiTheme="majorBidi" w:hAnsiTheme="majorBidi" w:cstheme="majorBidi"/>
          <w:color w:val="222222"/>
          <w:sz w:val="24"/>
          <w:szCs w:val="24"/>
          <w:shd w:val="clear" w:color="auto" w:fill="FFFFFF"/>
        </w:rPr>
      </w:pPr>
      <w:r w:rsidRPr="003D657E">
        <w:rPr>
          <w:rFonts w:asciiTheme="majorBidi" w:hAnsiTheme="majorBidi" w:cstheme="majorBidi"/>
          <w:color w:val="222222"/>
          <w:sz w:val="24"/>
          <w:szCs w:val="24"/>
          <w:shd w:val="clear" w:color="auto" w:fill="FFFFFF"/>
        </w:rPr>
        <w:t xml:space="preserve">Get a good architect on board - I can recommend some good ones that </w:t>
      </w:r>
      <w:proofErr w:type="spellStart"/>
      <w:r w:rsidRPr="003D657E">
        <w:rPr>
          <w:rFonts w:asciiTheme="majorBidi" w:hAnsiTheme="majorBidi" w:cstheme="majorBidi"/>
          <w:color w:val="222222"/>
          <w:sz w:val="24"/>
          <w:szCs w:val="24"/>
          <w:shd w:val="clear" w:color="auto" w:fill="FFFFFF"/>
        </w:rPr>
        <w:t>specialise</w:t>
      </w:r>
      <w:proofErr w:type="spellEnd"/>
      <w:r w:rsidRPr="003D657E">
        <w:rPr>
          <w:rFonts w:asciiTheme="majorBidi" w:hAnsiTheme="majorBidi" w:cstheme="majorBidi"/>
          <w:color w:val="222222"/>
          <w:sz w:val="24"/>
          <w:szCs w:val="24"/>
          <w:shd w:val="clear" w:color="auto" w:fill="FFFFFF"/>
        </w:rPr>
        <w:t xml:space="preserve"> in this kind of building and will really help make the most of what is a </w:t>
      </w:r>
      <w:proofErr w:type="gramStart"/>
      <w:r w:rsidRPr="003D657E">
        <w:rPr>
          <w:rFonts w:asciiTheme="majorBidi" w:hAnsiTheme="majorBidi" w:cstheme="majorBidi"/>
          <w:color w:val="222222"/>
          <w:sz w:val="24"/>
          <w:szCs w:val="24"/>
          <w:shd w:val="clear" w:color="auto" w:fill="FFFFFF"/>
        </w:rPr>
        <w:t>really good</w:t>
      </w:r>
      <w:proofErr w:type="gramEnd"/>
      <w:r w:rsidRPr="003D657E">
        <w:rPr>
          <w:rFonts w:asciiTheme="majorBidi" w:hAnsiTheme="majorBidi" w:cstheme="majorBidi"/>
          <w:color w:val="222222"/>
          <w:sz w:val="24"/>
          <w:szCs w:val="24"/>
          <w:shd w:val="clear" w:color="auto" w:fill="FFFFFF"/>
        </w:rPr>
        <w:t xml:space="preserve"> opportunity. An average architect might deliver an acceptable building, but this is an important civic building with many great opportunities offered by the site which they should </w:t>
      </w:r>
      <w:proofErr w:type="spellStart"/>
      <w:r w:rsidRPr="003D657E">
        <w:rPr>
          <w:rFonts w:asciiTheme="majorBidi" w:hAnsiTheme="majorBidi" w:cstheme="majorBidi"/>
          <w:color w:val="222222"/>
          <w:sz w:val="24"/>
          <w:szCs w:val="24"/>
          <w:shd w:val="clear" w:color="auto" w:fill="FFFFFF"/>
        </w:rPr>
        <w:t>maximise</w:t>
      </w:r>
      <w:proofErr w:type="spellEnd"/>
      <w:r w:rsidRPr="003D657E">
        <w:rPr>
          <w:rFonts w:asciiTheme="majorBidi" w:hAnsiTheme="majorBidi" w:cstheme="majorBidi"/>
          <w:color w:val="222222"/>
          <w:sz w:val="24"/>
          <w:szCs w:val="24"/>
          <w:shd w:val="clear" w:color="auto" w:fill="FFFFFF"/>
        </w:rPr>
        <w:t>.</w:t>
      </w:r>
      <w:r w:rsidRPr="003D657E">
        <w:rPr>
          <w:rFonts w:asciiTheme="majorBidi" w:hAnsiTheme="majorBidi" w:cstheme="majorBidi"/>
          <w:color w:val="222222"/>
          <w:sz w:val="24"/>
          <w:szCs w:val="24"/>
        </w:rPr>
        <w:br/>
      </w:r>
      <w:proofErr w:type="gramStart"/>
      <w:r w:rsidRPr="003D657E">
        <w:rPr>
          <w:rFonts w:asciiTheme="majorBidi" w:hAnsiTheme="majorBidi" w:cstheme="majorBidi"/>
          <w:color w:val="222222"/>
          <w:sz w:val="24"/>
          <w:szCs w:val="24"/>
          <w:shd w:val="clear" w:color="auto" w:fill="FFFFFF"/>
        </w:rPr>
        <w:t>&gt;  2</w:t>
      </w:r>
      <w:proofErr w:type="gramEnd"/>
      <w:r w:rsidRPr="003D657E">
        <w:rPr>
          <w:rFonts w:asciiTheme="majorBidi" w:hAnsiTheme="majorBidi" w:cstheme="majorBidi"/>
          <w:color w:val="222222"/>
          <w:sz w:val="24"/>
          <w:szCs w:val="24"/>
          <w:shd w:val="clear" w:color="auto" w:fill="FFFFFF"/>
        </w:rPr>
        <w:t>.  The architect should then do an 'opportunities and constraints' plan that will help the Parish Council agree the site conditions to which the building needs to respond such as: pedestrian/vehicular access, which is the public face of the building, which might be a quieter more private face, pedestrian access to the south and a welcoming face to the building, ditto pedestrian access from east, noise concerns from surrounding residents, how to 'give something back' to existing residents on the west side be it through an active frontage or small public green (space allowing after parking provided), etc. basically, mapping everything they already know, but on an agreed plan.</w:t>
      </w:r>
      <w:r w:rsidRPr="003D657E">
        <w:rPr>
          <w:rFonts w:asciiTheme="majorBidi" w:hAnsiTheme="majorBidi" w:cstheme="majorBidi"/>
          <w:color w:val="222222"/>
          <w:sz w:val="24"/>
          <w:szCs w:val="24"/>
        </w:rPr>
        <w:br/>
      </w:r>
      <w:r w:rsidRPr="003D657E">
        <w:rPr>
          <w:rFonts w:asciiTheme="majorBidi" w:hAnsiTheme="majorBidi" w:cstheme="majorBidi"/>
          <w:color w:val="222222"/>
          <w:sz w:val="24"/>
          <w:szCs w:val="24"/>
          <w:shd w:val="clear" w:color="auto" w:fill="FFFFFF"/>
        </w:rPr>
        <w:t xml:space="preserve">&gt;  3.  Then the architect can do </w:t>
      </w:r>
      <w:proofErr w:type="gramStart"/>
      <w:r w:rsidRPr="003D657E">
        <w:rPr>
          <w:rFonts w:asciiTheme="majorBidi" w:hAnsiTheme="majorBidi" w:cstheme="majorBidi"/>
          <w:color w:val="222222"/>
          <w:sz w:val="24"/>
          <w:szCs w:val="24"/>
          <w:shd w:val="clear" w:color="auto" w:fill="FFFFFF"/>
        </w:rPr>
        <w:t>a number of</w:t>
      </w:r>
      <w:proofErr w:type="gramEnd"/>
      <w:r w:rsidRPr="003D657E">
        <w:rPr>
          <w:rFonts w:asciiTheme="majorBidi" w:hAnsiTheme="majorBidi" w:cstheme="majorBidi"/>
          <w:color w:val="222222"/>
          <w:sz w:val="24"/>
          <w:szCs w:val="24"/>
          <w:shd w:val="clear" w:color="auto" w:fill="FFFFFF"/>
        </w:rPr>
        <w:t xml:space="preserve"> options which face various ways, then the pros and cons of each option, and how they meet the requirements set out in the '</w:t>
      </w:r>
      <w:proofErr w:type="spellStart"/>
      <w:r w:rsidRPr="003D657E">
        <w:rPr>
          <w:rFonts w:asciiTheme="majorBidi" w:hAnsiTheme="majorBidi" w:cstheme="majorBidi"/>
          <w:color w:val="222222"/>
          <w:sz w:val="24"/>
          <w:szCs w:val="24"/>
          <w:shd w:val="clear" w:color="auto" w:fill="FFFFFF"/>
        </w:rPr>
        <w:t>opps</w:t>
      </w:r>
      <w:proofErr w:type="spellEnd"/>
      <w:r w:rsidRPr="003D657E">
        <w:rPr>
          <w:rFonts w:asciiTheme="majorBidi" w:hAnsiTheme="majorBidi" w:cstheme="majorBidi"/>
          <w:color w:val="222222"/>
          <w:sz w:val="24"/>
          <w:szCs w:val="24"/>
          <w:shd w:val="clear" w:color="auto" w:fill="FFFFFF"/>
        </w:rPr>
        <w:t xml:space="preserve"> and cons' plan can be appraised, and possibly a community/parish council vote?</w:t>
      </w:r>
      <w:r w:rsidRPr="003D657E">
        <w:rPr>
          <w:rFonts w:asciiTheme="majorBidi" w:hAnsiTheme="majorBidi" w:cstheme="majorBidi"/>
          <w:color w:val="222222"/>
          <w:sz w:val="24"/>
          <w:szCs w:val="24"/>
        </w:rPr>
        <w:br/>
      </w:r>
      <w:r w:rsidRPr="003D657E">
        <w:rPr>
          <w:rFonts w:asciiTheme="majorBidi" w:hAnsiTheme="majorBidi" w:cstheme="majorBidi"/>
          <w:color w:val="222222"/>
          <w:sz w:val="24"/>
          <w:szCs w:val="24"/>
          <w:shd w:val="clear" w:color="auto" w:fill="FFFFFF"/>
        </w:rPr>
        <w:t xml:space="preserve">&gt; The idea is a rigorous process which ensures opportunities for the building and site are </w:t>
      </w:r>
      <w:proofErr w:type="spellStart"/>
      <w:r w:rsidRPr="003D657E">
        <w:rPr>
          <w:rFonts w:asciiTheme="majorBidi" w:hAnsiTheme="majorBidi" w:cstheme="majorBidi"/>
          <w:color w:val="222222"/>
          <w:sz w:val="24"/>
          <w:szCs w:val="24"/>
          <w:shd w:val="clear" w:color="auto" w:fill="FFFFFF"/>
        </w:rPr>
        <w:t>maximised</w:t>
      </w:r>
      <w:proofErr w:type="spellEnd"/>
      <w:r w:rsidRPr="003D657E">
        <w:rPr>
          <w:rFonts w:asciiTheme="majorBidi" w:hAnsiTheme="majorBidi" w:cstheme="majorBidi"/>
          <w:color w:val="222222"/>
          <w:sz w:val="24"/>
          <w:szCs w:val="24"/>
          <w:shd w:val="clear" w:color="auto" w:fill="FFFFFF"/>
        </w:rPr>
        <w:t>, with a clear and evidenced decision-making process.</w:t>
      </w:r>
    </w:p>
    <w:p w14:paraId="0991550C" w14:textId="70DBD0C9" w:rsidR="00AD21BC" w:rsidRPr="003D657E" w:rsidRDefault="00AD21BC" w:rsidP="00D04884">
      <w:pPr>
        <w:pStyle w:val="ListParagraph"/>
        <w:numPr>
          <w:ilvl w:val="0"/>
          <w:numId w:val="4"/>
        </w:numPr>
        <w:shd w:val="clear" w:color="auto" w:fill="FFFFFF"/>
        <w:suppressAutoHyphens/>
        <w:spacing w:before="100" w:after="100" w:line="240" w:lineRule="auto"/>
        <w:ind w:right="720"/>
        <w:rPr>
          <w:rFonts w:asciiTheme="majorBidi" w:hAnsiTheme="majorBidi" w:cstheme="majorBidi"/>
          <w:b/>
          <w:bCs/>
          <w:sz w:val="24"/>
          <w:szCs w:val="24"/>
        </w:rPr>
      </w:pPr>
      <w:r w:rsidRPr="003D657E">
        <w:rPr>
          <w:rFonts w:asciiTheme="majorBidi" w:eastAsia="Times New Roman" w:hAnsiTheme="majorBidi" w:cstheme="majorBidi"/>
          <w:color w:val="222222"/>
          <w:sz w:val="24"/>
          <w:szCs w:val="24"/>
          <w:lang w:val="en-GB" w:eastAsia="en-GB"/>
        </w:rPr>
        <w:t xml:space="preserve">Some good architects: Sands End Arts and Community Centre | Architects, urban designers and researchers </w:t>
      </w:r>
      <w:r w:rsidRPr="00350470">
        <w:rPr>
          <w:rFonts w:asciiTheme="majorBidi" w:eastAsia="Times New Roman" w:hAnsiTheme="majorBidi" w:cstheme="majorBidi"/>
          <w:sz w:val="24"/>
          <w:szCs w:val="24"/>
          <w:lang w:val="en-GB" w:eastAsia="en-GB"/>
        </w:rPr>
        <w:t>(</w:t>
      </w:r>
      <w:hyperlink r:id="rId8" w:tgtFrame="_blank" w:history="1">
        <w:r w:rsidRPr="00350470">
          <w:rPr>
            <w:rFonts w:asciiTheme="majorBidi" w:eastAsia="Times New Roman" w:hAnsiTheme="majorBidi" w:cstheme="majorBidi"/>
            <w:sz w:val="24"/>
            <w:szCs w:val="24"/>
            <w:u w:val="single"/>
            <w:lang w:val="en-GB" w:eastAsia="en-GB"/>
          </w:rPr>
          <w:t>mae.co.uk</w:t>
        </w:r>
      </w:hyperlink>
      <w:r w:rsidRPr="00350470">
        <w:rPr>
          <w:rFonts w:asciiTheme="majorBidi" w:eastAsia="Times New Roman" w:hAnsiTheme="majorBidi" w:cstheme="majorBidi"/>
          <w:sz w:val="24"/>
          <w:szCs w:val="24"/>
          <w:lang w:val="en-GB" w:eastAsia="en-GB"/>
        </w:rPr>
        <w:t>)&lt;</w:t>
      </w:r>
      <w:hyperlink r:id="rId9" w:tgtFrame="_blank" w:history="1">
        <w:r w:rsidRPr="00350470">
          <w:rPr>
            <w:rFonts w:asciiTheme="majorBidi" w:eastAsia="Times New Roman" w:hAnsiTheme="majorBidi" w:cstheme="majorBidi"/>
            <w:sz w:val="24"/>
            <w:szCs w:val="24"/>
            <w:u w:val="single"/>
            <w:lang w:val="en-GB" w:eastAsia="en-GB"/>
          </w:rPr>
          <w:t>https://www.mae.co.uk/projects/sands-end</w:t>
        </w:r>
      </w:hyperlink>
      <w:r w:rsidRPr="00350470">
        <w:rPr>
          <w:rFonts w:asciiTheme="majorBidi" w:eastAsia="Times New Roman" w:hAnsiTheme="majorBidi" w:cstheme="majorBidi"/>
          <w:sz w:val="24"/>
          <w:szCs w:val="24"/>
          <w:lang w:val="en-GB" w:eastAsia="en-GB"/>
        </w:rPr>
        <w:t xml:space="preserve">&gt;, AOC Architecture </w:t>
      </w:r>
      <w:r w:rsidRPr="00350470">
        <w:rPr>
          <w:rFonts w:asciiTheme="majorBidi" w:eastAsia="Times New Roman" w:hAnsiTheme="majorBidi" w:cstheme="majorBidi"/>
          <w:sz w:val="24"/>
          <w:szCs w:val="24"/>
          <w:lang w:val="en-GB" w:eastAsia="en-GB"/>
        </w:rPr>
        <w:lastRenderedPageBreak/>
        <w:t>(</w:t>
      </w:r>
      <w:hyperlink r:id="rId10" w:tgtFrame="_blank" w:history="1">
        <w:r w:rsidRPr="00350470">
          <w:rPr>
            <w:rFonts w:asciiTheme="majorBidi" w:eastAsia="Times New Roman" w:hAnsiTheme="majorBidi" w:cstheme="majorBidi"/>
            <w:sz w:val="24"/>
            <w:szCs w:val="24"/>
            <w:u w:val="single"/>
            <w:lang w:val="en-GB" w:eastAsia="en-GB"/>
          </w:rPr>
          <w:t>theaoc.co.uk</w:t>
        </w:r>
      </w:hyperlink>
      <w:r w:rsidRPr="00350470">
        <w:rPr>
          <w:rFonts w:asciiTheme="majorBidi" w:eastAsia="Times New Roman" w:hAnsiTheme="majorBidi" w:cstheme="majorBidi"/>
          <w:sz w:val="24"/>
          <w:szCs w:val="24"/>
          <w:lang w:val="en-GB" w:eastAsia="en-GB"/>
        </w:rPr>
        <w:t>)&lt;</w:t>
      </w:r>
      <w:hyperlink r:id="rId11" w:tgtFrame="_blank" w:history="1">
        <w:r w:rsidRPr="00350470">
          <w:rPr>
            <w:rFonts w:asciiTheme="majorBidi" w:eastAsia="Times New Roman" w:hAnsiTheme="majorBidi" w:cstheme="majorBidi"/>
            <w:sz w:val="24"/>
            <w:szCs w:val="24"/>
            <w:u w:val="single"/>
            <w:lang w:val="en-GB" w:eastAsia="en-GB"/>
          </w:rPr>
          <w:t>https://www.theaoc.co.uk/projects/the-green</w:t>
        </w:r>
      </w:hyperlink>
      <w:r w:rsidRPr="00350470">
        <w:rPr>
          <w:rFonts w:asciiTheme="majorBidi" w:eastAsia="Times New Roman" w:hAnsiTheme="majorBidi" w:cstheme="majorBidi"/>
          <w:sz w:val="24"/>
          <w:szCs w:val="24"/>
          <w:lang w:val="en-GB" w:eastAsia="en-GB"/>
        </w:rPr>
        <w:t>&gt;, Highbury Roundhouse - Sarah Wigglesworth Architects (</w:t>
      </w:r>
      <w:hyperlink r:id="rId12" w:tgtFrame="_blank" w:history="1">
        <w:r w:rsidRPr="00350470">
          <w:rPr>
            <w:rFonts w:asciiTheme="majorBidi" w:eastAsia="Times New Roman" w:hAnsiTheme="majorBidi" w:cstheme="majorBidi"/>
            <w:sz w:val="24"/>
            <w:szCs w:val="24"/>
            <w:u w:val="single"/>
            <w:lang w:val="en-GB" w:eastAsia="en-GB"/>
          </w:rPr>
          <w:t>swarch.co.uk</w:t>
        </w:r>
      </w:hyperlink>
      <w:r w:rsidRPr="00350470">
        <w:rPr>
          <w:rFonts w:asciiTheme="majorBidi" w:eastAsia="Times New Roman" w:hAnsiTheme="majorBidi" w:cstheme="majorBidi"/>
          <w:sz w:val="24"/>
          <w:szCs w:val="24"/>
          <w:lang w:val="en-GB" w:eastAsia="en-GB"/>
        </w:rPr>
        <w:t>)&lt;</w:t>
      </w:r>
      <w:hyperlink r:id="rId13" w:tgtFrame="_blank" w:history="1">
        <w:r w:rsidRPr="00350470">
          <w:rPr>
            <w:rFonts w:asciiTheme="majorBidi" w:eastAsia="Times New Roman" w:hAnsiTheme="majorBidi" w:cstheme="majorBidi"/>
            <w:sz w:val="24"/>
            <w:szCs w:val="24"/>
            <w:u w:val="single"/>
            <w:lang w:val="en-GB" w:eastAsia="en-GB"/>
          </w:rPr>
          <w:t>https://www.swarch.co.uk/work/highbury-roundhouse/</w:t>
        </w:r>
      </w:hyperlink>
      <w:r w:rsidRPr="00350470">
        <w:rPr>
          <w:rFonts w:asciiTheme="majorBidi" w:eastAsia="Times New Roman" w:hAnsiTheme="majorBidi" w:cstheme="majorBidi"/>
          <w:sz w:val="24"/>
          <w:szCs w:val="24"/>
          <w:lang w:val="en-GB" w:eastAsia="en-GB"/>
        </w:rPr>
        <w:t>&gt;, The Weston - Yorkshire Sculpture Park, Wakefield. Gallery, restaurant (</w:t>
      </w:r>
      <w:hyperlink r:id="rId14" w:tgtFrame="_blank" w:history="1">
        <w:r w:rsidRPr="00350470">
          <w:rPr>
            <w:rFonts w:asciiTheme="majorBidi" w:eastAsia="Times New Roman" w:hAnsiTheme="majorBidi" w:cstheme="majorBidi"/>
            <w:sz w:val="24"/>
            <w:szCs w:val="24"/>
            <w:u w:val="single"/>
            <w:lang w:val="en-GB" w:eastAsia="en-GB"/>
          </w:rPr>
          <w:t>feildenfowles.co.uk</w:t>
        </w:r>
      </w:hyperlink>
      <w:r w:rsidRPr="00350470">
        <w:rPr>
          <w:rFonts w:asciiTheme="majorBidi" w:eastAsia="Times New Roman" w:hAnsiTheme="majorBidi" w:cstheme="majorBidi"/>
          <w:sz w:val="24"/>
          <w:szCs w:val="24"/>
          <w:lang w:val="en-GB" w:eastAsia="en-GB"/>
        </w:rPr>
        <w:t>)&lt;</w:t>
      </w:r>
      <w:hyperlink r:id="rId15" w:tgtFrame="_blank" w:history="1">
        <w:r w:rsidRPr="00350470">
          <w:rPr>
            <w:rFonts w:asciiTheme="majorBidi" w:eastAsia="Times New Roman" w:hAnsiTheme="majorBidi" w:cstheme="majorBidi"/>
            <w:sz w:val="24"/>
            <w:szCs w:val="24"/>
            <w:u w:val="single"/>
            <w:lang w:val="en-GB" w:eastAsia="en-GB"/>
          </w:rPr>
          <w:t>https://www.feildenfowles.co.uk/the-weston/</w:t>
        </w:r>
      </w:hyperlink>
      <w:r w:rsidRPr="00350470">
        <w:rPr>
          <w:rFonts w:asciiTheme="majorBidi" w:eastAsia="Times New Roman" w:hAnsiTheme="majorBidi" w:cstheme="majorBidi"/>
          <w:sz w:val="24"/>
          <w:szCs w:val="24"/>
          <w:lang w:val="en-GB" w:eastAsia="en-GB"/>
        </w:rPr>
        <w:t xml:space="preserve">&gt;, TNG Youth &amp; Community Centre | </w:t>
      </w:r>
      <w:proofErr w:type="spellStart"/>
      <w:r w:rsidRPr="00350470">
        <w:rPr>
          <w:rFonts w:asciiTheme="majorBidi" w:eastAsia="Times New Roman" w:hAnsiTheme="majorBidi" w:cstheme="majorBidi"/>
          <w:sz w:val="24"/>
          <w:szCs w:val="24"/>
          <w:lang w:val="en-GB" w:eastAsia="en-GB"/>
        </w:rPr>
        <w:t>RCKa</w:t>
      </w:r>
      <w:proofErr w:type="spellEnd"/>
      <w:r w:rsidRPr="00350470">
        <w:rPr>
          <w:rFonts w:asciiTheme="majorBidi" w:eastAsia="Times New Roman" w:hAnsiTheme="majorBidi" w:cstheme="majorBidi"/>
          <w:sz w:val="24"/>
          <w:szCs w:val="24"/>
          <w:lang w:val="en-GB" w:eastAsia="en-GB"/>
        </w:rPr>
        <w:t>&lt;</w:t>
      </w:r>
      <w:hyperlink r:id="rId16" w:tgtFrame="_blank" w:history="1">
        <w:r w:rsidRPr="00350470">
          <w:rPr>
            <w:rFonts w:asciiTheme="majorBidi" w:eastAsia="Times New Roman" w:hAnsiTheme="majorBidi" w:cstheme="majorBidi"/>
            <w:sz w:val="24"/>
            <w:szCs w:val="24"/>
            <w:u w:val="single"/>
            <w:lang w:val="en-GB" w:eastAsia="en-GB"/>
          </w:rPr>
          <w:t>https://rcka.co.uk/tng-youth-community-centre/</w:t>
        </w:r>
      </w:hyperlink>
      <w:r w:rsidRPr="00350470">
        <w:rPr>
          <w:rFonts w:asciiTheme="majorBidi" w:eastAsia="Times New Roman" w:hAnsiTheme="majorBidi" w:cstheme="majorBidi"/>
          <w:sz w:val="24"/>
          <w:szCs w:val="24"/>
          <w:lang w:val="en-GB" w:eastAsia="en-GB"/>
        </w:rPr>
        <w:t>&gt;, The Hithe | IF_DO - Architecture &amp; Design (</w:t>
      </w:r>
      <w:hyperlink r:id="rId17" w:tgtFrame="_blank" w:history="1">
        <w:r w:rsidRPr="00350470">
          <w:rPr>
            <w:rFonts w:asciiTheme="majorBidi" w:eastAsia="Times New Roman" w:hAnsiTheme="majorBidi" w:cstheme="majorBidi"/>
            <w:sz w:val="24"/>
            <w:szCs w:val="24"/>
            <w:u w:val="single"/>
            <w:lang w:val="en-GB" w:eastAsia="en-GB"/>
          </w:rPr>
          <w:t>ifdo.co</w:t>
        </w:r>
      </w:hyperlink>
      <w:r w:rsidRPr="00350470">
        <w:rPr>
          <w:rFonts w:asciiTheme="majorBidi" w:eastAsia="Times New Roman" w:hAnsiTheme="majorBidi" w:cstheme="majorBidi"/>
          <w:sz w:val="24"/>
          <w:szCs w:val="24"/>
          <w:lang w:val="en-GB" w:eastAsia="en-GB"/>
        </w:rPr>
        <w:t>)&lt;</w:t>
      </w:r>
      <w:hyperlink r:id="rId18" w:tgtFrame="_blank" w:history="1">
        <w:r w:rsidRPr="00350470">
          <w:rPr>
            <w:rFonts w:asciiTheme="majorBidi" w:eastAsia="Times New Roman" w:hAnsiTheme="majorBidi" w:cstheme="majorBidi"/>
            <w:sz w:val="24"/>
            <w:szCs w:val="24"/>
            <w:u w:val="single"/>
            <w:lang w:val="en-GB" w:eastAsia="en-GB"/>
          </w:rPr>
          <w:t>https://www.ifdo.co/projects/the-hithe</w:t>
        </w:r>
      </w:hyperlink>
      <w:r w:rsidRPr="00350470">
        <w:rPr>
          <w:rFonts w:asciiTheme="majorBidi" w:eastAsia="Times New Roman" w:hAnsiTheme="majorBidi" w:cstheme="majorBidi"/>
          <w:sz w:val="24"/>
          <w:szCs w:val="24"/>
          <w:lang w:val="en-GB" w:eastAsia="en-GB"/>
        </w:rPr>
        <w:t>&gt;.</w:t>
      </w:r>
      <w:r w:rsidRPr="00350470">
        <w:rPr>
          <w:rFonts w:asciiTheme="majorBidi" w:eastAsia="Times New Roman" w:hAnsiTheme="majorBidi" w:cstheme="majorBidi"/>
          <w:color w:val="222222"/>
          <w:sz w:val="24"/>
          <w:szCs w:val="24"/>
          <w:lang w:val="en-GB" w:eastAsia="en-GB"/>
        </w:rPr>
        <w:br/>
      </w:r>
      <w:r w:rsidRPr="00350470">
        <w:rPr>
          <w:rFonts w:asciiTheme="majorBidi" w:eastAsia="Times New Roman" w:hAnsiTheme="majorBidi" w:cstheme="majorBidi"/>
          <w:color w:val="222222"/>
          <w:sz w:val="24"/>
          <w:szCs w:val="24"/>
          <w:lang w:val="en-GB" w:eastAsia="en-GB"/>
        </w:rPr>
        <w:br/>
      </w:r>
      <w:r w:rsidRPr="003D657E">
        <w:rPr>
          <w:rFonts w:asciiTheme="majorBidi" w:eastAsia="Times New Roman" w:hAnsiTheme="majorBidi" w:cstheme="majorBidi"/>
          <w:color w:val="222222"/>
          <w:sz w:val="24"/>
          <w:szCs w:val="24"/>
          <w:lang w:val="en-GB" w:eastAsia="en-GB"/>
        </w:rPr>
        <w:t>A note on parking, in design terms in this case I think it should generally be softened/hidden with structural landscaping and tucked away next to dead frontages so as not to impinge on active frontages and views to greenery. I think there should generally be enough overlooking from the building entrance, and from the existing homes to the west, to provide for security".</w:t>
      </w:r>
      <w:r w:rsidRPr="003D657E">
        <w:rPr>
          <w:rFonts w:asciiTheme="majorBidi" w:eastAsia="Times New Roman" w:hAnsiTheme="majorBidi" w:cstheme="majorBidi"/>
          <w:color w:val="222222"/>
          <w:sz w:val="24"/>
          <w:szCs w:val="24"/>
          <w:lang w:val="en-GB" w:eastAsia="en-GB"/>
        </w:rPr>
        <w:br/>
      </w:r>
      <w:r w:rsidRPr="003D657E">
        <w:rPr>
          <w:rFonts w:asciiTheme="majorBidi" w:eastAsia="Times New Roman" w:hAnsiTheme="majorBidi" w:cstheme="majorBidi"/>
          <w:color w:val="222222"/>
          <w:sz w:val="24"/>
          <w:szCs w:val="24"/>
          <w:lang w:val="en-GB" w:eastAsia="en-GB"/>
        </w:rPr>
        <w:br/>
      </w:r>
    </w:p>
    <w:p w14:paraId="1C758367" w14:textId="77777777" w:rsidR="00870ECD" w:rsidRPr="003D657E" w:rsidRDefault="00870ECD" w:rsidP="00EC3A41">
      <w:pPr>
        <w:pStyle w:val="Default"/>
        <w:suppressAutoHyphens/>
        <w:rPr>
          <w:rFonts w:asciiTheme="majorBidi" w:hAnsiTheme="majorBidi" w:cstheme="majorBidi"/>
          <w:sz w:val="24"/>
          <w:szCs w:val="24"/>
        </w:rPr>
      </w:pPr>
    </w:p>
    <w:p w14:paraId="1D4E3E0D" w14:textId="77777777" w:rsidR="00EC3A41" w:rsidRPr="003D657E" w:rsidRDefault="00EC3A41" w:rsidP="00EC3A41">
      <w:pPr>
        <w:pStyle w:val="Default"/>
        <w:suppressAutoHyphens/>
        <w:rPr>
          <w:rFonts w:asciiTheme="majorBidi" w:hAnsiTheme="majorBidi" w:cstheme="majorBidi"/>
          <w:b/>
          <w:bCs/>
          <w:sz w:val="24"/>
          <w:szCs w:val="24"/>
        </w:rPr>
      </w:pPr>
    </w:p>
    <w:p w14:paraId="6223D463" w14:textId="77777777" w:rsidR="003C2517" w:rsidRPr="003D657E" w:rsidRDefault="003C2517" w:rsidP="003C2517">
      <w:pPr>
        <w:tabs>
          <w:tab w:val="left" w:pos="1134"/>
        </w:tabs>
        <w:ind w:left="360"/>
        <w:rPr>
          <w:rFonts w:asciiTheme="majorBidi" w:hAnsiTheme="majorBidi" w:cstheme="majorBidi"/>
          <w:sz w:val="24"/>
          <w:szCs w:val="24"/>
        </w:rPr>
      </w:pPr>
      <w:bookmarkStart w:id="0" w:name="_Hlk9517544"/>
    </w:p>
    <w:p w14:paraId="1397D599" w14:textId="77777777" w:rsidR="003C2517" w:rsidRPr="003D657E" w:rsidRDefault="003C2517" w:rsidP="003C2517">
      <w:pPr>
        <w:pStyle w:val="BodyA"/>
        <w:tabs>
          <w:tab w:val="left" w:pos="567"/>
        </w:tabs>
        <w:suppressAutoHyphens/>
        <w:rPr>
          <w:rFonts w:asciiTheme="majorBidi" w:eastAsia="Arial" w:hAnsiTheme="majorBidi" w:cstheme="majorBidi"/>
          <w:sz w:val="24"/>
          <w:szCs w:val="24"/>
        </w:rPr>
      </w:pPr>
    </w:p>
    <w:bookmarkEnd w:id="0"/>
    <w:p w14:paraId="7930017F" w14:textId="77777777" w:rsidR="00633BF9" w:rsidRPr="000F7581" w:rsidRDefault="00633BF9">
      <w:pPr>
        <w:rPr>
          <w:rFonts w:ascii="Times New Roman" w:hAnsi="Times New Roman" w:cs="Times New Roman"/>
        </w:rPr>
      </w:pPr>
    </w:p>
    <w:sectPr w:rsidR="00633BF9" w:rsidRPr="000F7581">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6F07" w14:textId="77777777" w:rsidR="00DC75AB" w:rsidRDefault="00DC75AB">
      <w:pPr>
        <w:spacing w:after="0" w:line="240" w:lineRule="auto"/>
      </w:pPr>
      <w:r>
        <w:separator/>
      </w:r>
    </w:p>
  </w:endnote>
  <w:endnote w:type="continuationSeparator" w:id="0">
    <w:p w14:paraId="29D1C115" w14:textId="77777777" w:rsidR="00DC75AB" w:rsidRDefault="00DC75AB">
      <w:pPr>
        <w:spacing w:after="0" w:line="240" w:lineRule="auto"/>
      </w:pPr>
      <w:r>
        <w:continuationSeparator/>
      </w:r>
    </w:p>
  </w:endnote>
  <w:endnote w:type="continuationNotice" w:id="1">
    <w:p w14:paraId="7D5B1744" w14:textId="77777777" w:rsidR="00DC75AB" w:rsidRDefault="00DC7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261432"/>
      <w:docPartObj>
        <w:docPartGallery w:val="Page Numbers (Bottom of Page)"/>
        <w:docPartUnique/>
      </w:docPartObj>
    </w:sdtPr>
    <w:sdtEndPr>
      <w:rPr>
        <w:noProof/>
      </w:rPr>
    </w:sdtEndPr>
    <w:sdtContent>
      <w:p w14:paraId="66D7FA12" w14:textId="77777777" w:rsidR="005C52C0" w:rsidRDefault="008B4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1674C" w14:textId="77777777" w:rsidR="005C52C0" w:rsidRDefault="00F9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9427" w14:textId="77777777" w:rsidR="00DC75AB" w:rsidRDefault="00DC75AB">
      <w:pPr>
        <w:spacing w:after="0" w:line="240" w:lineRule="auto"/>
      </w:pPr>
      <w:r>
        <w:separator/>
      </w:r>
    </w:p>
  </w:footnote>
  <w:footnote w:type="continuationSeparator" w:id="0">
    <w:p w14:paraId="7875F00E" w14:textId="77777777" w:rsidR="00DC75AB" w:rsidRDefault="00DC75AB">
      <w:pPr>
        <w:spacing w:after="0" w:line="240" w:lineRule="auto"/>
      </w:pPr>
      <w:r>
        <w:continuationSeparator/>
      </w:r>
    </w:p>
  </w:footnote>
  <w:footnote w:type="continuationNotice" w:id="1">
    <w:p w14:paraId="63419725" w14:textId="77777777" w:rsidR="00DC75AB" w:rsidRDefault="00DC75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90DF5"/>
    <w:multiLevelType w:val="hybridMultilevel"/>
    <w:tmpl w:val="214CA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13DA3"/>
    <w:multiLevelType w:val="hybridMultilevel"/>
    <w:tmpl w:val="88801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17533"/>
    <w:multiLevelType w:val="hybridMultilevel"/>
    <w:tmpl w:val="E8F2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EE32BE1"/>
    <w:multiLevelType w:val="multilevel"/>
    <w:tmpl w:val="FE0CA5C2"/>
    <w:lvl w:ilvl="0">
      <w:start w:val="1"/>
      <w:numFmt w:val="decimal"/>
      <w:lvlText w:val="%1."/>
      <w:lvlJc w:val="left"/>
      <w:pPr>
        <w:ind w:left="360" w:hanging="360"/>
      </w:pPr>
      <w:rPr>
        <w:rFonts w:asciiTheme="majorBidi" w:hAnsiTheme="majorBidi" w:cstheme="majorBidi"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17"/>
    <w:rsid w:val="000048DF"/>
    <w:rsid w:val="00041DC8"/>
    <w:rsid w:val="00053E7C"/>
    <w:rsid w:val="00056D2A"/>
    <w:rsid w:val="00064AD0"/>
    <w:rsid w:val="00064FBF"/>
    <w:rsid w:val="00087891"/>
    <w:rsid w:val="000925B2"/>
    <w:rsid w:val="000A42FB"/>
    <w:rsid w:val="000B0E8C"/>
    <w:rsid w:val="000C7C96"/>
    <w:rsid w:val="000D06F8"/>
    <w:rsid w:val="000D3EAB"/>
    <w:rsid w:val="000F1318"/>
    <w:rsid w:val="000F7581"/>
    <w:rsid w:val="001429EF"/>
    <w:rsid w:val="001612EE"/>
    <w:rsid w:val="001759DF"/>
    <w:rsid w:val="00180923"/>
    <w:rsid w:val="00186404"/>
    <w:rsid w:val="00197D40"/>
    <w:rsid w:val="001B6128"/>
    <w:rsid w:val="001D7ABA"/>
    <w:rsid w:val="0020019F"/>
    <w:rsid w:val="002033F8"/>
    <w:rsid w:val="00223C94"/>
    <w:rsid w:val="00236041"/>
    <w:rsid w:val="00261CAA"/>
    <w:rsid w:val="00281B12"/>
    <w:rsid w:val="0029681B"/>
    <w:rsid w:val="00296822"/>
    <w:rsid w:val="002A37FE"/>
    <w:rsid w:val="002A52C5"/>
    <w:rsid w:val="002B660E"/>
    <w:rsid w:val="002C0B69"/>
    <w:rsid w:val="002C7460"/>
    <w:rsid w:val="002D27E1"/>
    <w:rsid w:val="002D664C"/>
    <w:rsid w:val="0031027E"/>
    <w:rsid w:val="0033051C"/>
    <w:rsid w:val="00350470"/>
    <w:rsid w:val="003504FD"/>
    <w:rsid w:val="00356CB8"/>
    <w:rsid w:val="00362D20"/>
    <w:rsid w:val="0036303E"/>
    <w:rsid w:val="003677AE"/>
    <w:rsid w:val="00392FC4"/>
    <w:rsid w:val="003B0D55"/>
    <w:rsid w:val="003B7999"/>
    <w:rsid w:val="003C2517"/>
    <w:rsid w:val="003C31FD"/>
    <w:rsid w:val="003C69A9"/>
    <w:rsid w:val="003D657E"/>
    <w:rsid w:val="003F1865"/>
    <w:rsid w:val="00424EA3"/>
    <w:rsid w:val="0043366B"/>
    <w:rsid w:val="004409AF"/>
    <w:rsid w:val="00446631"/>
    <w:rsid w:val="0048693E"/>
    <w:rsid w:val="004A3B69"/>
    <w:rsid w:val="004F713D"/>
    <w:rsid w:val="005163C7"/>
    <w:rsid w:val="00522103"/>
    <w:rsid w:val="00525873"/>
    <w:rsid w:val="00544662"/>
    <w:rsid w:val="00550D2F"/>
    <w:rsid w:val="00573C36"/>
    <w:rsid w:val="00582BC3"/>
    <w:rsid w:val="00590812"/>
    <w:rsid w:val="00590E1D"/>
    <w:rsid w:val="0059446B"/>
    <w:rsid w:val="005B4212"/>
    <w:rsid w:val="005C3B90"/>
    <w:rsid w:val="005C6A6B"/>
    <w:rsid w:val="005C75F3"/>
    <w:rsid w:val="005E123E"/>
    <w:rsid w:val="005F08EF"/>
    <w:rsid w:val="005F0FD2"/>
    <w:rsid w:val="00624AD9"/>
    <w:rsid w:val="00625149"/>
    <w:rsid w:val="00633BF9"/>
    <w:rsid w:val="00650A64"/>
    <w:rsid w:val="00652FDD"/>
    <w:rsid w:val="006647E3"/>
    <w:rsid w:val="00680752"/>
    <w:rsid w:val="006955A3"/>
    <w:rsid w:val="006975AA"/>
    <w:rsid w:val="006B1B61"/>
    <w:rsid w:val="006B57C5"/>
    <w:rsid w:val="00720227"/>
    <w:rsid w:val="00722CB3"/>
    <w:rsid w:val="0072692D"/>
    <w:rsid w:val="007403FA"/>
    <w:rsid w:val="00745D5B"/>
    <w:rsid w:val="00746FFA"/>
    <w:rsid w:val="007676DE"/>
    <w:rsid w:val="007738BD"/>
    <w:rsid w:val="00790635"/>
    <w:rsid w:val="007933B1"/>
    <w:rsid w:val="0079734D"/>
    <w:rsid w:val="007A2983"/>
    <w:rsid w:val="007B3B59"/>
    <w:rsid w:val="007C6AC9"/>
    <w:rsid w:val="007D3AE0"/>
    <w:rsid w:val="007D402E"/>
    <w:rsid w:val="007D7BAB"/>
    <w:rsid w:val="007E329C"/>
    <w:rsid w:val="007E72C2"/>
    <w:rsid w:val="008008FB"/>
    <w:rsid w:val="008162A2"/>
    <w:rsid w:val="008564DC"/>
    <w:rsid w:val="008644AC"/>
    <w:rsid w:val="00870ECD"/>
    <w:rsid w:val="00873C6D"/>
    <w:rsid w:val="00894AE1"/>
    <w:rsid w:val="008971B7"/>
    <w:rsid w:val="008B4132"/>
    <w:rsid w:val="008C13F0"/>
    <w:rsid w:val="00935D13"/>
    <w:rsid w:val="00945D0C"/>
    <w:rsid w:val="009618FB"/>
    <w:rsid w:val="00966B5F"/>
    <w:rsid w:val="00973FEF"/>
    <w:rsid w:val="00975218"/>
    <w:rsid w:val="00987838"/>
    <w:rsid w:val="009924CF"/>
    <w:rsid w:val="00992DD5"/>
    <w:rsid w:val="00996836"/>
    <w:rsid w:val="009B571F"/>
    <w:rsid w:val="009F0754"/>
    <w:rsid w:val="00A05B50"/>
    <w:rsid w:val="00A30D27"/>
    <w:rsid w:val="00A310A9"/>
    <w:rsid w:val="00A35B2C"/>
    <w:rsid w:val="00A44B69"/>
    <w:rsid w:val="00A74444"/>
    <w:rsid w:val="00A96169"/>
    <w:rsid w:val="00AB631F"/>
    <w:rsid w:val="00AD21BC"/>
    <w:rsid w:val="00AF5711"/>
    <w:rsid w:val="00B05BCE"/>
    <w:rsid w:val="00B3629E"/>
    <w:rsid w:val="00B542EA"/>
    <w:rsid w:val="00B60F83"/>
    <w:rsid w:val="00B640A8"/>
    <w:rsid w:val="00BB4B56"/>
    <w:rsid w:val="00BC5B30"/>
    <w:rsid w:val="00BF33BF"/>
    <w:rsid w:val="00C22263"/>
    <w:rsid w:val="00C27AEB"/>
    <w:rsid w:val="00C30FA0"/>
    <w:rsid w:val="00C31EDB"/>
    <w:rsid w:val="00C43D78"/>
    <w:rsid w:val="00C5412A"/>
    <w:rsid w:val="00C72120"/>
    <w:rsid w:val="00CA27CD"/>
    <w:rsid w:val="00CE393D"/>
    <w:rsid w:val="00D1029E"/>
    <w:rsid w:val="00D2118B"/>
    <w:rsid w:val="00D34666"/>
    <w:rsid w:val="00D612CE"/>
    <w:rsid w:val="00D63944"/>
    <w:rsid w:val="00D6469C"/>
    <w:rsid w:val="00D82ABF"/>
    <w:rsid w:val="00D831A1"/>
    <w:rsid w:val="00DA56AD"/>
    <w:rsid w:val="00DB0FAB"/>
    <w:rsid w:val="00DB2017"/>
    <w:rsid w:val="00DB2ED3"/>
    <w:rsid w:val="00DC4BFE"/>
    <w:rsid w:val="00DC4DFC"/>
    <w:rsid w:val="00DC75AB"/>
    <w:rsid w:val="00DD2290"/>
    <w:rsid w:val="00DF6F0F"/>
    <w:rsid w:val="00E03214"/>
    <w:rsid w:val="00E0575F"/>
    <w:rsid w:val="00E3407A"/>
    <w:rsid w:val="00E438D8"/>
    <w:rsid w:val="00E635A6"/>
    <w:rsid w:val="00E64A66"/>
    <w:rsid w:val="00E75CF7"/>
    <w:rsid w:val="00EB0806"/>
    <w:rsid w:val="00EB6ABF"/>
    <w:rsid w:val="00EC1DA6"/>
    <w:rsid w:val="00EC3A41"/>
    <w:rsid w:val="00EE33ED"/>
    <w:rsid w:val="00EE5418"/>
    <w:rsid w:val="00EF1DFE"/>
    <w:rsid w:val="00F1087A"/>
    <w:rsid w:val="00F249FC"/>
    <w:rsid w:val="00F413AC"/>
    <w:rsid w:val="00F52BE5"/>
    <w:rsid w:val="00F92743"/>
    <w:rsid w:val="00F94641"/>
    <w:rsid w:val="00F97612"/>
    <w:rsid w:val="00FA20AD"/>
    <w:rsid w:val="00FE2E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5EB8"/>
  <w15:chartTrackingRefBased/>
  <w15:docId w15:val="{96E6A57C-FA32-4C1C-83F7-1C731865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1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17"/>
    <w:pPr>
      <w:ind w:left="720"/>
      <w:contextualSpacing/>
    </w:pPr>
  </w:style>
  <w:style w:type="paragraph" w:customStyle="1" w:styleId="BodyA">
    <w:name w:val="Body A"/>
    <w:rsid w:val="003C251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3C251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3C2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517"/>
    <w:rPr>
      <w:lang w:val="en-US"/>
    </w:rPr>
  </w:style>
  <w:style w:type="character" w:styleId="Hyperlink">
    <w:name w:val="Hyperlink"/>
    <w:basedOn w:val="DefaultParagraphFont"/>
    <w:uiPriority w:val="99"/>
    <w:semiHidden/>
    <w:unhideWhenUsed/>
    <w:rsid w:val="00AD21BC"/>
    <w:rPr>
      <w:color w:val="0000FF"/>
      <w:u w:val="single"/>
    </w:rPr>
  </w:style>
  <w:style w:type="paragraph" w:styleId="Header">
    <w:name w:val="header"/>
    <w:basedOn w:val="Normal"/>
    <w:link w:val="HeaderChar"/>
    <w:uiPriority w:val="99"/>
    <w:semiHidden/>
    <w:unhideWhenUsed/>
    <w:rsid w:val="002B66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6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8893">
      <w:bodyDiv w:val="1"/>
      <w:marLeft w:val="0"/>
      <w:marRight w:val="0"/>
      <w:marTop w:val="0"/>
      <w:marBottom w:val="0"/>
      <w:divBdr>
        <w:top w:val="none" w:sz="0" w:space="0" w:color="auto"/>
        <w:left w:val="none" w:sz="0" w:space="0" w:color="auto"/>
        <w:bottom w:val="none" w:sz="0" w:space="0" w:color="auto"/>
        <w:right w:val="none" w:sz="0" w:space="0" w:color="auto"/>
      </w:divBdr>
      <w:divsChild>
        <w:div w:id="184400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246928">
              <w:marLeft w:val="0"/>
              <w:marRight w:val="0"/>
              <w:marTop w:val="0"/>
              <w:marBottom w:val="0"/>
              <w:divBdr>
                <w:top w:val="none" w:sz="0" w:space="0" w:color="auto"/>
                <w:left w:val="none" w:sz="0" w:space="0" w:color="auto"/>
                <w:bottom w:val="none" w:sz="0" w:space="0" w:color="auto"/>
                <w:right w:val="none" w:sz="0" w:space="0" w:color="auto"/>
              </w:divBdr>
              <w:divsChild>
                <w:div w:id="17878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57">
      <w:bodyDiv w:val="1"/>
      <w:marLeft w:val="0"/>
      <w:marRight w:val="0"/>
      <w:marTop w:val="0"/>
      <w:marBottom w:val="0"/>
      <w:divBdr>
        <w:top w:val="none" w:sz="0" w:space="0" w:color="auto"/>
        <w:left w:val="none" w:sz="0" w:space="0" w:color="auto"/>
        <w:bottom w:val="none" w:sz="0" w:space="0" w:color="auto"/>
        <w:right w:val="none" w:sz="0" w:space="0" w:color="auto"/>
      </w:divBdr>
      <w:divsChild>
        <w:div w:id="120012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365447">
              <w:marLeft w:val="0"/>
              <w:marRight w:val="0"/>
              <w:marTop w:val="0"/>
              <w:marBottom w:val="0"/>
              <w:divBdr>
                <w:top w:val="none" w:sz="0" w:space="0" w:color="auto"/>
                <w:left w:val="none" w:sz="0" w:space="0" w:color="auto"/>
                <w:bottom w:val="none" w:sz="0" w:space="0" w:color="auto"/>
                <w:right w:val="none" w:sz="0" w:space="0" w:color="auto"/>
              </w:divBdr>
              <w:divsChild>
                <w:div w:id="661542549">
                  <w:marLeft w:val="0"/>
                  <w:marRight w:val="0"/>
                  <w:marTop w:val="0"/>
                  <w:marBottom w:val="0"/>
                  <w:divBdr>
                    <w:top w:val="none" w:sz="0" w:space="0" w:color="auto"/>
                    <w:left w:val="none" w:sz="0" w:space="0" w:color="auto"/>
                    <w:bottom w:val="none" w:sz="0" w:space="0" w:color="auto"/>
                    <w:right w:val="none" w:sz="0" w:space="0" w:color="auto"/>
                  </w:divBdr>
                  <w:divsChild>
                    <w:div w:id="1217936162">
                      <w:marLeft w:val="0"/>
                      <w:marRight w:val="0"/>
                      <w:marTop w:val="0"/>
                      <w:marBottom w:val="0"/>
                      <w:divBdr>
                        <w:top w:val="none" w:sz="0" w:space="0" w:color="auto"/>
                        <w:left w:val="none" w:sz="0" w:space="0" w:color="auto"/>
                        <w:bottom w:val="none" w:sz="0" w:space="0" w:color="auto"/>
                        <w:right w:val="none" w:sz="0" w:space="0" w:color="auto"/>
                      </w:divBdr>
                      <w:divsChild>
                        <w:div w:id="1584488760">
                          <w:marLeft w:val="0"/>
                          <w:marRight w:val="0"/>
                          <w:marTop w:val="0"/>
                          <w:marBottom w:val="0"/>
                          <w:divBdr>
                            <w:top w:val="none" w:sz="0" w:space="0" w:color="auto"/>
                            <w:left w:val="none" w:sz="0" w:space="0" w:color="auto"/>
                            <w:bottom w:val="none" w:sz="0" w:space="0" w:color="auto"/>
                            <w:right w:val="none" w:sz="0" w:space="0" w:color="auto"/>
                          </w:divBdr>
                          <w:divsChild>
                            <w:div w:id="161030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85800">
                                  <w:marLeft w:val="0"/>
                                  <w:marRight w:val="0"/>
                                  <w:marTop w:val="0"/>
                                  <w:marBottom w:val="0"/>
                                  <w:divBdr>
                                    <w:top w:val="none" w:sz="0" w:space="0" w:color="auto"/>
                                    <w:left w:val="none" w:sz="0" w:space="0" w:color="auto"/>
                                    <w:bottom w:val="none" w:sz="0" w:space="0" w:color="auto"/>
                                    <w:right w:val="none" w:sz="0" w:space="0" w:color="auto"/>
                                  </w:divBdr>
                                  <w:divsChild>
                                    <w:div w:id="920793729">
                                      <w:marLeft w:val="0"/>
                                      <w:marRight w:val="0"/>
                                      <w:marTop w:val="0"/>
                                      <w:marBottom w:val="0"/>
                                      <w:divBdr>
                                        <w:top w:val="none" w:sz="0" w:space="0" w:color="auto"/>
                                        <w:left w:val="none" w:sz="0" w:space="0" w:color="auto"/>
                                        <w:bottom w:val="none" w:sz="0" w:space="0" w:color="auto"/>
                                        <w:right w:val="none" w:sz="0" w:space="0" w:color="auto"/>
                                      </w:divBdr>
                                      <w:divsChild>
                                        <w:div w:id="2071147568">
                                          <w:marLeft w:val="0"/>
                                          <w:marRight w:val="0"/>
                                          <w:marTop w:val="0"/>
                                          <w:marBottom w:val="0"/>
                                          <w:divBdr>
                                            <w:top w:val="none" w:sz="0" w:space="0" w:color="auto"/>
                                            <w:left w:val="none" w:sz="0" w:space="0" w:color="auto"/>
                                            <w:bottom w:val="none" w:sz="0" w:space="0" w:color="auto"/>
                                            <w:right w:val="none" w:sz="0" w:space="0" w:color="auto"/>
                                          </w:divBdr>
                                          <w:divsChild>
                                            <w:div w:id="1244799662">
                                              <w:marLeft w:val="0"/>
                                              <w:marRight w:val="0"/>
                                              <w:marTop w:val="0"/>
                                              <w:marBottom w:val="0"/>
                                              <w:divBdr>
                                                <w:top w:val="none" w:sz="0" w:space="0" w:color="auto"/>
                                                <w:left w:val="none" w:sz="0" w:space="0" w:color="auto"/>
                                                <w:bottom w:val="none" w:sz="0" w:space="0" w:color="auto"/>
                                                <w:right w:val="none" w:sz="0" w:space="0" w:color="auto"/>
                                              </w:divBdr>
                                              <w:divsChild>
                                                <w:div w:id="1666006824">
                                                  <w:marLeft w:val="0"/>
                                                  <w:marRight w:val="0"/>
                                                  <w:marTop w:val="0"/>
                                                  <w:marBottom w:val="0"/>
                                                  <w:divBdr>
                                                    <w:top w:val="none" w:sz="0" w:space="0" w:color="auto"/>
                                                    <w:left w:val="none" w:sz="0" w:space="0" w:color="auto"/>
                                                    <w:bottom w:val="none" w:sz="0" w:space="0" w:color="auto"/>
                                                    <w:right w:val="none" w:sz="0" w:space="0" w:color="auto"/>
                                                  </w:divBdr>
                                                </w:div>
                                                <w:div w:id="1811828155">
                                                  <w:marLeft w:val="0"/>
                                                  <w:marRight w:val="0"/>
                                                  <w:marTop w:val="0"/>
                                                  <w:marBottom w:val="0"/>
                                                  <w:divBdr>
                                                    <w:top w:val="none" w:sz="0" w:space="0" w:color="auto"/>
                                                    <w:left w:val="none" w:sz="0" w:space="0" w:color="auto"/>
                                                    <w:bottom w:val="none" w:sz="0" w:space="0" w:color="auto"/>
                                                    <w:right w:val="none" w:sz="0" w:space="0" w:color="auto"/>
                                                  </w:divBdr>
                                                </w:div>
                                                <w:div w:id="762412655">
                                                  <w:marLeft w:val="0"/>
                                                  <w:marRight w:val="0"/>
                                                  <w:marTop w:val="0"/>
                                                  <w:marBottom w:val="0"/>
                                                  <w:divBdr>
                                                    <w:top w:val="none" w:sz="0" w:space="0" w:color="auto"/>
                                                    <w:left w:val="none" w:sz="0" w:space="0" w:color="auto"/>
                                                    <w:bottom w:val="none" w:sz="0" w:space="0" w:color="auto"/>
                                                    <w:right w:val="none" w:sz="0" w:space="0" w:color="auto"/>
                                                  </w:divBdr>
                                                </w:div>
                                                <w:div w:id="346491151">
                                                  <w:marLeft w:val="0"/>
                                                  <w:marRight w:val="0"/>
                                                  <w:marTop w:val="0"/>
                                                  <w:marBottom w:val="0"/>
                                                  <w:divBdr>
                                                    <w:top w:val="none" w:sz="0" w:space="0" w:color="auto"/>
                                                    <w:left w:val="none" w:sz="0" w:space="0" w:color="auto"/>
                                                    <w:bottom w:val="none" w:sz="0" w:space="0" w:color="auto"/>
                                                    <w:right w:val="none" w:sz="0" w:space="0" w:color="auto"/>
                                                  </w:divBdr>
                                                </w:div>
                                                <w:div w:id="493649537">
                                                  <w:marLeft w:val="0"/>
                                                  <w:marRight w:val="0"/>
                                                  <w:marTop w:val="0"/>
                                                  <w:marBottom w:val="0"/>
                                                  <w:divBdr>
                                                    <w:top w:val="none" w:sz="0" w:space="0" w:color="auto"/>
                                                    <w:left w:val="none" w:sz="0" w:space="0" w:color="auto"/>
                                                    <w:bottom w:val="none" w:sz="0" w:space="0" w:color="auto"/>
                                                    <w:right w:val="none" w:sz="0" w:space="0" w:color="auto"/>
                                                  </w:divBdr>
                                                </w:div>
                                                <w:div w:id="919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563908">
      <w:bodyDiv w:val="1"/>
      <w:marLeft w:val="0"/>
      <w:marRight w:val="0"/>
      <w:marTop w:val="0"/>
      <w:marBottom w:val="0"/>
      <w:divBdr>
        <w:top w:val="none" w:sz="0" w:space="0" w:color="auto"/>
        <w:left w:val="none" w:sz="0" w:space="0" w:color="auto"/>
        <w:bottom w:val="none" w:sz="0" w:space="0" w:color="auto"/>
        <w:right w:val="none" w:sz="0" w:space="0" w:color="auto"/>
      </w:divBdr>
      <w:divsChild>
        <w:div w:id="121735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438547">
              <w:marLeft w:val="0"/>
              <w:marRight w:val="0"/>
              <w:marTop w:val="0"/>
              <w:marBottom w:val="0"/>
              <w:divBdr>
                <w:top w:val="none" w:sz="0" w:space="0" w:color="auto"/>
                <w:left w:val="none" w:sz="0" w:space="0" w:color="auto"/>
                <w:bottom w:val="none" w:sz="0" w:space="0" w:color="auto"/>
                <w:right w:val="none" w:sz="0" w:space="0" w:color="auto"/>
              </w:divBdr>
              <w:divsChild>
                <w:div w:id="1209488141">
                  <w:marLeft w:val="0"/>
                  <w:marRight w:val="0"/>
                  <w:marTop w:val="0"/>
                  <w:marBottom w:val="0"/>
                  <w:divBdr>
                    <w:top w:val="none" w:sz="0" w:space="0" w:color="auto"/>
                    <w:left w:val="none" w:sz="0" w:space="0" w:color="auto"/>
                    <w:bottom w:val="none" w:sz="0" w:space="0" w:color="auto"/>
                    <w:right w:val="none" w:sz="0" w:space="0" w:color="auto"/>
                  </w:divBdr>
                  <w:divsChild>
                    <w:div w:id="17186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6243">
      <w:bodyDiv w:val="1"/>
      <w:marLeft w:val="0"/>
      <w:marRight w:val="0"/>
      <w:marTop w:val="0"/>
      <w:marBottom w:val="0"/>
      <w:divBdr>
        <w:top w:val="none" w:sz="0" w:space="0" w:color="auto"/>
        <w:left w:val="none" w:sz="0" w:space="0" w:color="auto"/>
        <w:bottom w:val="none" w:sz="0" w:space="0" w:color="auto"/>
        <w:right w:val="none" w:sz="0" w:space="0" w:color="auto"/>
      </w:divBdr>
      <w:divsChild>
        <w:div w:id="47988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20901">
              <w:marLeft w:val="0"/>
              <w:marRight w:val="0"/>
              <w:marTop w:val="0"/>
              <w:marBottom w:val="0"/>
              <w:divBdr>
                <w:top w:val="none" w:sz="0" w:space="0" w:color="auto"/>
                <w:left w:val="none" w:sz="0" w:space="0" w:color="auto"/>
                <w:bottom w:val="none" w:sz="0" w:space="0" w:color="auto"/>
                <w:right w:val="none" w:sz="0" w:space="0" w:color="auto"/>
              </w:divBdr>
              <w:divsChild>
                <w:div w:id="120153887">
                  <w:marLeft w:val="0"/>
                  <w:marRight w:val="0"/>
                  <w:marTop w:val="0"/>
                  <w:marBottom w:val="0"/>
                  <w:divBdr>
                    <w:top w:val="none" w:sz="0" w:space="0" w:color="auto"/>
                    <w:left w:val="none" w:sz="0" w:space="0" w:color="auto"/>
                    <w:bottom w:val="none" w:sz="0" w:space="0" w:color="auto"/>
                    <w:right w:val="none" w:sz="0" w:space="0" w:color="auto"/>
                  </w:divBdr>
                  <w:divsChild>
                    <w:div w:id="15439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e.co.uk/" TargetMode="External"/><Relationship Id="rId13" Type="http://schemas.openxmlformats.org/officeDocument/2006/relationships/hyperlink" Target="https://www.swarch.co.uk/work/highbury-roundhouse/" TargetMode="External"/><Relationship Id="rId18" Type="http://schemas.openxmlformats.org/officeDocument/2006/relationships/hyperlink" Target="https://www.ifdo.co/projects/the-hith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arch.co.uk/" TargetMode="External"/><Relationship Id="rId17" Type="http://schemas.openxmlformats.org/officeDocument/2006/relationships/hyperlink" Target="http://ifdo.co/" TargetMode="External"/><Relationship Id="rId2" Type="http://schemas.openxmlformats.org/officeDocument/2006/relationships/numbering" Target="numbering.xml"/><Relationship Id="rId16" Type="http://schemas.openxmlformats.org/officeDocument/2006/relationships/hyperlink" Target="https://rcka.co.uk/tng-youth-community-cent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oc.co.uk/projects/the-green" TargetMode="External"/><Relationship Id="rId5" Type="http://schemas.openxmlformats.org/officeDocument/2006/relationships/webSettings" Target="webSettings.xml"/><Relationship Id="rId15" Type="http://schemas.openxmlformats.org/officeDocument/2006/relationships/hyperlink" Target="https://www.feildenfowles.co.uk/the-weston/" TargetMode="External"/><Relationship Id="rId10" Type="http://schemas.openxmlformats.org/officeDocument/2006/relationships/hyperlink" Target="http://theaoc.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e.co.uk/projects/sands-end" TargetMode="External"/><Relationship Id="rId14" Type="http://schemas.openxmlformats.org/officeDocument/2006/relationships/hyperlink" Target="http://feildenfow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2BDE-239C-4869-92C2-339AEC58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10</cp:revision>
  <dcterms:created xsi:type="dcterms:W3CDTF">2022-02-10T21:11:00Z</dcterms:created>
  <dcterms:modified xsi:type="dcterms:W3CDTF">2022-02-11T12:31:00Z</dcterms:modified>
</cp:coreProperties>
</file>