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0365" w14:textId="77777777" w:rsidR="00E75838" w:rsidRPr="002A2D9E" w:rsidRDefault="00E75838" w:rsidP="00E75838">
      <w:pPr>
        <w:jc w:val="center"/>
        <w:rPr>
          <w:sz w:val="28"/>
          <w:szCs w:val="28"/>
        </w:rPr>
      </w:pPr>
      <w:r w:rsidRPr="00EA1E6F">
        <w:rPr>
          <w:noProof/>
          <w:sz w:val="28"/>
          <w:szCs w:val="28"/>
          <w:lang w:val="en-GB" w:eastAsia="en-GB"/>
        </w:rPr>
        <w:drawing>
          <wp:inline distT="0" distB="0" distL="0" distR="0" wp14:anchorId="547FF42A" wp14:editId="4BC6D47C">
            <wp:extent cx="1323975" cy="1524000"/>
            <wp:effectExtent l="0" t="0" r="9525" b="0"/>
            <wp:docPr id="1" name="Picture 1" descr="A collage of a build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ollage of a building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826F1" w14:textId="77777777" w:rsidR="00E75838" w:rsidRPr="002C0F7C" w:rsidRDefault="00E75838" w:rsidP="00E75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F7C">
        <w:rPr>
          <w:rFonts w:ascii="Times New Roman" w:hAnsi="Times New Roman" w:cs="Times New Roman"/>
          <w:b/>
          <w:sz w:val="28"/>
          <w:szCs w:val="28"/>
          <w:u w:val="single"/>
        </w:rPr>
        <w:t>Elsenham Parish Council</w:t>
      </w:r>
    </w:p>
    <w:p w14:paraId="395A9895" w14:textId="77777777" w:rsidR="00E75838" w:rsidRPr="002C0F7C" w:rsidRDefault="00E75838" w:rsidP="00E75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9C6C56" w14:textId="77777777" w:rsidR="00E75838" w:rsidRPr="002C0F7C" w:rsidRDefault="00E75838" w:rsidP="00E75838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F7C">
        <w:rPr>
          <w:rFonts w:ascii="Times New Roman" w:hAnsi="Times New Roman" w:cs="Times New Roman"/>
          <w:b/>
          <w:sz w:val="28"/>
          <w:szCs w:val="28"/>
        </w:rPr>
        <w:t>Communication Committee Meeting</w:t>
      </w:r>
    </w:p>
    <w:p w14:paraId="02F518C8" w14:textId="0E4561C9" w:rsidR="00E75838" w:rsidRPr="002C0F7C" w:rsidRDefault="00E75838" w:rsidP="00E75838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F7C">
        <w:rPr>
          <w:rFonts w:ascii="Times New Roman" w:hAnsi="Times New Roman" w:cs="Times New Roman"/>
          <w:b/>
          <w:sz w:val="28"/>
          <w:szCs w:val="28"/>
        </w:rPr>
        <w:t xml:space="preserve"> held on </w:t>
      </w:r>
      <w:r w:rsidR="00247345">
        <w:rPr>
          <w:rFonts w:ascii="Times New Roman" w:hAnsi="Times New Roman" w:cs="Times New Roman"/>
          <w:b/>
          <w:sz w:val="28"/>
          <w:szCs w:val="28"/>
        </w:rPr>
        <w:t>Tuesday 3 May</w:t>
      </w:r>
      <w:r w:rsidRPr="002C0F7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C0F7C">
        <w:rPr>
          <w:rFonts w:ascii="Times New Roman" w:hAnsi="Times New Roman" w:cs="Times New Roman"/>
          <w:b/>
          <w:sz w:val="28"/>
          <w:szCs w:val="28"/>
        </w:rPr>
        <w:t xml:space="preserve"> 7.30pm</w:t>
      </w:r>
    </w:p>
    <w:p w14:paraId="0FC45599" w14:textId="77777777" w:rsidR="00E75838" w:rsidRPr="002C0F7C" w:rsidRDefault="00E75838" w:rsidP="00E75838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F7C">
        <w:rPr>
          <w:rFonts w:ascii="Times New Roman" w:hAnsi="Times New Roman" w:cs="Times New Roman"/>
          <w:b/>
          <w:sz w:val="28"/>
          <w:szCs w:val="28"/>
        </w:rPr>
        <w:t>at Old Franks, High Street, Elsenham</w:t>
      </w:r>
    </w:p>
    <w:p w14:paraId="7A14971D" w14:textId="77777777" w:rsidR="00E75838" w:rsidRPr="002C0F7C" w:rsidRDefault="00E75838" w:rsidP="00E75838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61DCA" w14:textId="77777777" w:rsidR="00E75838" w:rsidRPr="002C0F7C" w:rsidRDefault="00E75838" w:rsidP="00E75838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F7C"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</w:p>
    <w:p w14:paraId="36E17160" w14:textId="77777777" w:rsidR="00E75838" w:rsidRPr="002C0F7C" w:rsidRDefault="00E75838" w:rsidP="00E75838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F7C">
        <w:rPr>
          <w:rFonts w:ascii="Times New Roman" w:hAnsi="Times New Roman" w:cs="Times New Roman"/>
          <w:b/>
          <w:sz w:val="28"/>
          <w:szCs w:val="28"/>
        </w:rPr>
        <w:t>(All meetings are open to the public and press)</w:t>
      </w:r>
    </w:p>
    <w:p w14:paraId="01C7430D" w14:textId="77777777" w:rsidR="00E75838" w:rsidRPr="002C0F7C" w:rsidRDefault="00E75838" w:rsidP="00E75838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F7C">
        <w:rPr>
          <w:rFonts w:ascii="Times New Roman" w:hAnsi="Times New Roman" w:cs="Times New Roman"/>
          <w:b/>
          <w:sz w:val="28"/>
          <w:szCs w:val="28"/>
        </w:rPr>
        <w:t>Present:</w:t>
      </w:r>
    </w:p>
    <w:p w14:paraId="546405AA" w14:textId="77777777" w:rsidR="00E75838" w:rsidRDefault="00E75838" w:rsidP="00E75838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F7C">
        <w:rPr>
          <w:rFonts w:ascii="Times New Roman" w:hAnsi="Times New Roman" w:cs="Times New Roman"/>
          <w:sz w:val="28"/>
          <w:szCs w:val="28"/>
        </w:rPr>
        <w:t>Mr. P Johnson (Chairman PJ), Mrs. B Do</w:t>
      </w:r>
      <w:r>
        <w:rPr>
          <w:rFonts w:ascii="Times New Roman" w:hAnsi="Times New Roman" w:cs="Times New Roman"/>
          <w:sz w:val="28"/>
          <w:szCs w:val="28"/>
        </w:rPr>
        <w:t>nald</w:t>
      </w:r>
      <w:r w:rsidRPr="002C0F7C">
        <w:rPr>
          <w:rFonts w:ascii="Times New Roman" w:hAnsi="Times New Roman" w:cs="Times New Roman"/>
          <w:sz w:val="28"/>
          <w:szCs w:val="28"/>
        </w:rPr>
        <w:t xml:space="preserve"> (BD), Mrs. A Gleeson (AG)</w:t>
      </w:r>
    </w:p>
    <w:p w14:paraId="1C3A3097" w14:textId="77777777" w:rsidR="00E75838" w:rsidRPr="002C0F7C" w:rsidRDefault="00E75838" w:rsidP="00E75838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F7C">
        <w:rPr>
          <w:rFonts w:ascii="Times New Roman" w:hAnsi="Times New Roman" w:cs="Times New Roman"/>
          <w:sz w:val="28"/>
          <w:szCs w:val="28"/>
        </w:rPr>
        <w:t>Dr.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F7C">
        <w:rPr>
          <w:rFonts w:ascii="Times New Roman" w:hAnsi="Times New Roman" w:cs="Times New Roman"/>
          <w:sz w:val="28"/>
          <w:szCs w:val="28"/>
        </w:rPr>
        <w:t>G Mott (GM) and Mrs. L Johnson (Parish Clerk LJ)</w:t>
      </w:r>
    </w:p>
    <w:p w14:paraId="7F66D590" w14:textId="77777777" w:rsidR="00E75838" w:rsidRPr="000F69BA" w:rsidRDefault="00E75838" w:rsidP="00E758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7429"/>
        <w:gridCol w:w="2744"/>
      </w:tblGrid>
      <w:tr w:rsidR="00E75838" w:rsidRPr="000F69BA" w14:paraId="613087E5" w14:textId="77777777" w:rsidTr="00D62227">
        <w:tc>
          <w:tcPr>
            <w:tcW w:w="7429" w:type="dxa"/>
          </w:tcPr>
          <w:p w14:paraId="271BE4CF" w14:textId="77777777" w:rsidR="00E75838" w:rsidRPr="00353912" w:rsidRDefault="00E75838" w:rsidP="00D6222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39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Item</w:t>
            </w:r>
          </w:p>
        </w:tc>
        <w:tc>
          <w:tcPr>
            <w:tcW w:w="2744" w:type="dxa"/>
          </w:tcPr>
          <w:p w14:paraId="74259776" w14:textId="77777777" w:rsidR="00E75838" w:rsidRPr="00353912" w:rsidRDefault="00E75838" w:rsidP="00D6222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539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Actions agreed</w:t>
            </w:r>
          </w:p>
        </w:tc>
      </w:tr>
      <w:tr w:rsidR="00E75838" w:rsidRPr="005C6E81" w14:paraId="03EC1B75" w14:textId="77777777" w:rsidTr="00D62227">
        <w:tc>
          <w:tcPr>
            <w:tcW w:w="7429" w:type="dxa"/>
          </w:tcPr>
          <w:p w14:paraId="4C8BE556" w14:textId="77777777" w:rsidR="00E75838" w:rsidRPr="002C0F7C" w:rsidRDefault="00E75838" w:rsidP="00D62227">
            <w:pPr>
              <w:spacing w:after="0" w:line="240" w:lineRule="auto"/>
              <w:ind w:righ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Members of the public: </w:t>
            </w:r>
            <w:r w:rsidRPr="002C0F7C">
              <w:rPr>
                <w:rFonts w:ascii="Times New Roman" w:hAnsi="Times New Roman" w:cs="Times New Roman"/>
                <w:bCs/>
                <w:sz w:val="24"/>
                <w:szCs w:val="24"/>
              </w:rPr>
              <w:t>None.</w:t>
            </w:r>
          </w:p>
        </w:tc>
        <w:tc>
          <w:tcPr>
            <w:tcW w:w="2744" w:type="dxa"/>
          </w:tcPr>
          <w:p w14:paraId="2DE9F86C" w14:textId="77777777" w:rsidR="00E75838" w:rsidRPr="002C0F7C" w:rsidRDefault="00E75838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38" w:rsidRPr="005C6E81" w14:paraId="12EE39C4" w14:textId="77777777" w:rsidTr="00D62227">
        <w:tc>
          <w:tcPr>
            <w:tcW w:w="7429" w:type="dxa"/>
          </w:tcPr>
          <w:p w14:paraId="13E61147" w14:textId="0DF81983" w:rsidR="00E75838" w:rsidRPr="002C0F7C" w:rsidRDefault="00E75838" w:rsidP="00D62227">
            <w:pPr>
              <w:spacing w:after="0" w:line="240" w:lineRule="auto"/>
              <w:ind w:righ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Apologies for absence: </w:t>
            </w:r>
            <w:r w:rsidRPr="00792B8A">
              <w:rPr>
                <w:rFonts w:ascii="Times New Roman" w:hAnsi="Times New Roman" w:cs="Times New Roman"/>
                <w:sz w:val="24"/>
                <w:szCs w:val="24"/>
              </w:rPr>
              <w:t xml:space="preserve">Mr. A </w:t>
            </w:r>
            <w:proofErr w:type="spellStart"/>
            <w:r w:rsidRPr="00792B8A">
              <w:rPr>
                <w:rFonts w:ascii="Times New Roman" w:hAnsi="Times New Roman" w:cs="Times New Roman"/>
                <w:sz w:val="24"/>
                <w:szCs w:val="24"/>
              </w:rPr>
              <w:t>Buonocore</w:t>
            </w:r>
            <w:proofErr w:type="spellEnd"/>
            <w:r w:rsidRPr="00792B8A">
              <w:rPr>
                <w:rFonts w:ascii="Times New Roman" w:hAnsi="Times New Roman" w:cs="Times New Roman"/>
                <w:sz w:val="24"/>
                <w:szCs w:val="24"/>
              </w:rPr>
              <w:t xml:space="preserve"> (AB)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has now resigned as a co-opted member of the Communication Committee. The Committee thanked him for all </w:t>
            </w:r>
            <w:r w:rsidR="0099043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 he had contributed to the Communication Committee. </w:t>
            </w:r>
          </w:p>
        </w:tc>
        <w:tc>
          <w:tcPr>
            <w:tcW w:w="2744" w:type="dxa"/>
          </w:tcPr>
          <w:p w14:paraId="37BDD8BA" w14:textId="77777777" w:rsidR="00E75838" w:rsidRDefault="00E75838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185FD" w14:textId="0B245770" w:rsidR="00E75838" w:rsidRPr="002C0F7C" w:rsidRDefault="00E75838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LJ to write a letter of thanks. </w:t>
            </w:r>
          </w:p>
        </w:tc>
      </w:tr>
      <w:tr w:rsidR="00E75838" w:rsidRPr="005C6E81" w14:paraId="1AD2D169" w14:textId="77777777" w:rsidTr="00D62227">
        <w:tc>
          <w:tcPr>
            <w:tcW w:w="7429" w:type="dxa"/>
          </w:tcPr>
          <w:p w14:paraId="582ADB9C" w14:textId="77777777" w:rsidR="00E75838" w:rsidRPr="002C0F7C" w:rsidRDefault="00E75838" w:rsidP="00D62227">
            <w:pPr>
              <w:spacing w:after="0" w:line="240" w:lineRule="auto"/>
              <w:ind w:right="1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Declarations of Interest:  </w:t>
            </w: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None. </w:t>
            </w:r>
          </w:p>
        </w:tc>
        <w:tc>
          <w:tcPr>
            <w:tcW w:w="2744" w:type="dxa"/>
          </w:tcPr>
          <w:p w14:paraId="7F37CD7B" w14:textId="77777777" w:rsidR="00E75838" w:rsidRPr="002C0F7C" w:rsidRDefault="00E75838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38" w:rsidRPr="005C6E81" w14:paraId="76668817" w14:textId="77777777" w:rsidTr="00D62227">
        <w:tc>
          <w:tcPr>
            <w:tcW w:w="7429" w:type="dxa"/>
          </w:tcPr>
          <w:p w14:paraId="24B86803" w14:textId="77777777" w:rsidR="00E75838" w:rsidRPr="002C0F7C" w:rsidRDefault="00E75838" w:rsidP="00D622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Open to the Public: </w:t>
            </w: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None present. </w:t>
            </w:r>
          </w:p>
        </w:tc>
        <w:tc>
          <w:tcPr>
            <w:tcW w:w="2744" w:type="dxa"/>
          </w:tcPr>
          <w:p w14:paraId="517AFDC6" w14:textId="77777777" w:rsidR="00E75838" w:rsidRPr="002C0F7C" w:rsidRDefault="00E75838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38" w:rsidRPr="005C6E81" w14:paraId="74025B40" w14:textId="77777777" w:rsidTr="00D62227">
        <w:tc>
          <w:tcPr>
            <w:tcW w:w="7429" w:type="dxa"/>
          </w:tcPr>
          <w:p w14:paraId="567FE186" w14:textId="77777777" w:rsidR="00E75838" w:rsidRPr="002C0F7C" w:rsidRDefault="00E75838" w:rsidP="00D622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b/>
                <w:sz w:val="24"/>
                <w:szCs w:val="24"/>
              </w:rPr>
              <w:t>Minutes</w:t>
            </w:r>
          </w:p>
          <w:p w14:paraId="02FBC599" w14:textId="3736FB36" w:rsidR="00E75838" w:rsidRPr="002C0F7C" w:rsidRDefault="00E75838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The Committee agreed the minutes of the meeting held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February 2022. </w:t>
            </w: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</w:tcPr>
          <w:p w14:paraId="0FD831FC" w14:textId="77777777" w:rsidR="00E75838" w:rsidRPr="002C0F7C" w:rsidRDefault="00E75838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>The minutes were signed as a true and accurate record.</w:t>
            </w:r>
          </w:p>
        </w:tc>
      </w:tr>
      <w:tr w:rsidR="00E75838" w:rsidRPr="005C6E81" w14:paraId="156B6313" w14:textId="77777777" w:rsidTr="00D62227">
        <w:tc>
          <w:tcPr>
            <w:tcW w:w="7429" w:type="dxa"/>
          </w:tcPr>
          <w:p w14:paraId="19739AC4" w14:textId="77777777" w:rsidR="00E75838" w:rsidRPr="002C0F7C" w:rsidRDefault="00E75838" w:rsidP="00D6222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Matters arising from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2C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meeting</w:t>
            </w:r>
          </w:p>
          <w:p w14:paraId="6E8D59F3" w14:textId="77777777" w:rsidR="008E110D" w:rsidRDefault="00E75838" w:rsidP="00E7583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75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.gov.uk</w:t>
            </w:r>
            <w:proofErr w:type="gramEnd"/>
            <w:r w:rsidRPr="00E75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email accounts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752C3AE0" w14:textId="1F2E4153" w:rsidR="00E75838" w:rsidRDefault="00E75838" w:rsidP="00E7583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83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8E110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75838">
              <w:rPr>
                <w:rFonts w:ascii="Times New Roman" w:hAnsi="Times New Roman" w:cs="Times New Roman"/>
                <w:sz w:val="24"/>
                <w:szCs w:val="24"/>
              </w:rPr>
              <w:t xml:space="preserve"> is in the process of setting up her </w:t>
            </w:r>
            <w:proofErr w:type="gramStart"/>
            <w:r w:rsidRPr="00E75838">
              <w:rPr>
                <w:rFonts w:ascii="Times New Roman" w:hAnsi="Times New Roman" w:cs="Times New Roman"/>
                <w:sz w:val="24"/>
                <w:szCs w:val="24"/>
              </w:rPr>
              <w:t>personal .</w:t>
            </w:r>
            <w:proofErr w:type="gramEnd"/>
            <w:r w:rsidRPr="00E75838">
              <w:rPr>
                <w:rFonts w:ascii="Times New Roman" w:hAnsi="Times New Roman" w:cs="Times New Roman"/>
                <w:sz w:val="24"/>
                <w:szCs w:val="24"/>
              </w:rPr>
              <w:t>gov.uk email account with the help of Ben Ogilvie</w:t>
            </w:r>
            <w:r w:rsidR="00E54409">
              <w:rPr>
                <w:rFonts w:ascii="Times New Roman" w:hAnsi="Times New Roman" w:cs="Times New Roman"/>
                <w:sz w:val="24"/>
                <w:szCs w:val="24"/>
              </w:rPr>
              <w:t xml:space="preserve"> (BO).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83B">
              <w:rPr>
                <w:rFonts w:ascii="Times New Roman" w:hAnsi="Times New Roman" w:cs="Times New Roman"/>
                <w:sz w:val="24"/>
                <w:szCs w:val="24"/>
              </w:rPr>
              <w:t>Instructions had</w:t>
            </w:r>
            <w:r w:rsidRPr="00E75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683B">
              <w:rPr>
                <w:rFonts w:ascii="Times New Roman" w:hAnsi="Times New Roman" w:cs="Times New Roman"/>
                <w:sz w:val="24"/>
                <w:szCs w:val="24"/>
              </w:rPr>
              <w:t xml:space="preserve">been sent by </w:t>
            </w:r>
            <w:proofErr w:type="spellStart"/>
            <w:proofErr w:type="gramStart"/>
            <w:r w:rsidR="0018683B">
              <w:rPr>
                <w:rFonts w:ascii="Times New Roman" w:hAnsi="Times New Roman" w:cs="Times New Roman"/>
                <w:sz w:val="24"/>
                <w:szCs w:val="24"/>
              </w:rPr>
              <w:t>Netwise</w:t>
            </w:r>
            <w:proofErr w:type="spellEnd"/>
            <w:r w:rsidR="001868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8683B">
              <w:rPr>
                <w:rFonts w:ascii="Times New Roman" w:hAnsi="Times New Roman" w:cs="Times New Roman"/>
                <w:sz w:val="24"/>
                <w:szCs w:val="24"/>
              </w:rPr>
              <w:t xml:space="preserve"> however, these are high security email accounts and the pro</w:t>
            </w:r>
            <w:r w:rsidR="009428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347A2">
              <w:rPr>
                <w:rFonts w:ascii="Times New Roman" w:hAnsi="Times New Roman" w:cs="Times New Roman"/>
                <w:sz w:val="24"/>
                <w:szCs w:val="24"/>
              </w:rPr>
              <w:t>ess</w:t>
            </w:r>
            <w:r w:rsidR="0018683B">
              <w:rPr>
                <w:rFonts w:ascii="Times New Roman" w:hAnsi="Times New Roman" w:cs="Times New Roman"/>
                <w:sz w:val="24"/>
                <w:szCs w:val="24"/>
              </w:rPr>
              <w:t xml:space="preserve"> of setting them up is</w:t>
            </w:r>
            <w:r w:rsidR="00957A2B">
              <w:rPr>
                <w:rFonts w:ascii="Times New Roman" w:hAnsi="Times New Roman" w:cs="Times New Roman"/>
                <w:sz w:val="24"/>
                <w:szCs w:val="24"/>
              </w:rPr>
              <w:t xml:space="preserve"> very meticulous.</w:t>
            </w:r>
          </w:p>
          <w:p w14:paraId="0B729853" w14:textId="464A631F" w:rsidR="00957A2B" w:rsidRDefault="00957A2B" w:rsidP="00E7583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6D92F" w14:textId="77777777" w:rsidR="008E110D" w:rsidRDefault="00957A2B" w:rsidP="00E7583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Joining Elsenham Vale and Isabel Drive Facebook pages.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AE807C7" w14:textId="65698597" w:rsidR="00957A2B" w:rsidRDefault="00957A2B" w:rsidP="00E7583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A2B">
              <w:rPr>
                <w:rFonts w:ascii="Times New Roman" w:hAnsi="Times New Roman" w:cs="Times New Roman"/>
                <w:sz w:val="24"/>
                <w:szCs w:val="24"/>
              </w:rPr>
              <w:t>Still ongoing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FEB9C6" w14:textId="77777777" w:rsidR="00957A2B" w:rsidRDefault="00957A2B" w:rsidP="00E7583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3D8EBD" w14:textId="77777777" w:rsidR="008E110D" w:rsidRDefault="00957A2B" w:rsidP="00E7583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Responsibilities for EPC and UDC. </w:t>
            </w:r>
          </w:p>
          <w:p w14:paraId="2EC9743B" w14:textId="40F1B60F" w:rsidR="00957A2B" w:rsidRDefault="00957A2B" w:rsidP="00E7583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sz w:val="24"/>
                <w:szCs w:val="24"/>
              </w:rPr>
              <w:t xml:space="preserve">AG had now </w:t>
            </w:r>
            <w:r w:rsidR="008E110D" w:rsidRPr="008E110D">
              <w:rPr>
                <w:rFonts w:ascii="Times New Roman" w:hAnsi="Times New Roman" w:cs="Times New Roman"/>
                <w:sz w:val="24"/>
                <w:szCs w:val="24"/>
              </w:rPr>
              <w:t>put the list of responsibilities on the website with links to any connected documents</w:t>
            </w:r>
            <w:r w:rsidR="008E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E22263" w14:textId="654DE7A2" w:rsidR="008E110D" w:rsidRDefault="008E110D" w:rsidP="00E7583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0C0C2" w14:textId="77777777" w:rsidR="003347A2" w:rsidRDefault="003347A2" w:rsidP="00E7583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BC307A" w14:textId="26B28852" w:rsidR="008E110D" w:rsidRDefault="008E110D" w:rsidP="00E7583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Research as to how other Parish Councils administer the</w:t>
            </w:r>
            <w:r w:rsidR="005F7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</w:t>
            </w:r>
            <w:r w:rsidRPr="008E1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website.</w:t>
            </w:r>
          </w:p>
          <w:p w14:paraId="227E122C" w14:textId="351E024A" w:rsidR="008E110D" w:rsidRDefault="008E110D" w:rsidP="00E7583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05E">
              <w:rPr>
                <w:rFonts w:ascii="Times New Roman" w:hAnsi="Times New Roman" w:cs="Times New Roman"/>
                <w:sz w:val="24"/>
                <w:szCs w:val="24"/>
              </w:rPr>
              <w:t xml:space="preserve">PJ had contacted </w:t>
            </w:r>
            <w:proofErr w:type="spellStart"/>
            <w:r w:rsidRPr="00FA005E">
              <w:rPr>
                <w:rFonts w:ascii="Times New Roman" w:hAnsi="Times New Roman" w:cs="Times New Roman"/>
                <w:sz w:val="24"/>
                <w:szCs w:val="24"/>
              </w:rPr>
              <w:t>Netwise</w:t>
            </w:r>
            <w:proofErr w:type="spellEnd"/>
            <w:r w:rsidRPr="00FA005E">
              <w:rPr>
                <w:rFonts w:ascii="Times New Roman" w:hAnsi="Times New Roman" w:cs="Times New Roman"/>
                <w:sz w:val="24"/>
                <w:szCs w:val="24"/>
              </w:rPr>
              <w:t>, who had given him details of Sharon Jones, a retired parish clerk with goo</w:t>
            </w:r>
            <w:r w:rsidR="00FA005E" w:rsidRPr="00FA005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A005E">
              <w:rPr>
                <w:rFonts w:ascii="Times New Roman" w:hAnsi="Times New Roman" w:cs="Times New Roman"/>
                <w:sz w:val="24"/>
                <w:szCs w:val="24"/>
              </w:rPr>
              <w:t xml:space="preserve"> knowledge</w:t>
            </w:r>
            <w:r w:rsidR="00FA005E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proofErr w:type="spellStart"/>
            <w:r w:rsidRPr="00FA005E">
              <w:rPr>
                <w:rFonts w:ascii="Times New Roman" w:hAnsi="Times New Roman" w:cs="Times New Roman"/>
                <w:sz w:val="24"/>
                <w:szCs w:val="24"/>
              </w:rPr>
              <w:t>Netwise</w:t>
            </w:r>
            <w:proofErr w:type="spellEnd"/>
            <w:r w:rsidRPr="00FA0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05E">
              <w:rPr>
                <w:rFonts w:ascii="Times New Roman" w:hAnsi="Times New Roman" w:cs="Times New Roman"/>
                <w:sz w:val="24"/>
                <w:szCs w:val="24"/>
              </w:rPr>
              <w:t xml:space="preserve">program. </w:t>
            </w:r>
          </w:p>
          <w:p w14:paraId="5B4AA16E" w14:textId="3DA12A94" w:rsidR="00FA005E" w:rsidRDefault="00FA005E" w:rsidP="00E7583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EPC have a budget of £</w:t>
            </w:r>
            <w:r w:rsidR="002F0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,000 for the administration of the website. </w:t>
            </w:r>
          </w:p>
          <w:p w14:paraId="6B66FFDB" w14:textId="6972671F" w:rsidR="009F1374" w:rsidRDefault="009F1374" w:rsidP="00E7583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B061F" w14:textId="2756C8C0" w:rsidR="009F1374" w:rsidRDefault="009F1374" w:rsidP="00E7583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04065" w14:textId="3914AF9D" w:rsidR="009F1374" w:rsidRDefault="009F1374" w:rsidP="00E7583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7B72B" w14:textId="1CB1D4C5" w:rsidR="009F1374" w:rsidRDefault="009F1374" w:rsidP="00E7583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Key to allotment </w:t>
            </w:r>
            <w:r w:rsidR="009B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notice </w:t>
            </w:r>
            <w:r w:rsidRPr="009F1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EB0561F" w14:textId="77777777" w:rsidR="006E2FA4" w:rsidRDefault="006E2FA4" w:rsidP="00E7583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4470AA" w14:textId="6E786572" w:rsidR="009F1374" w:rsidRDefault="009F1374" w:rsidP="00E7583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Instructions on how to use the website.</w:t>
            </w:r>
          </w:p>
          <w:p w14:paraId="62155D83" w14:textId="77777777" w:rsidR="009F1374" w:rsidRDefault="009F1374" w:rsidP="009F1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 has emailed the instructions to all members. </w:t>
            </w:r>
          </w:p>
          <w:p w14:paraId="3769BD07" w14:textId="6E858291" w:rsidR="009F1374" w:rsidRDefault="009F1374" w:rsidP="00E7583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A7024" w14:textId="624D2155" w:rsidR="009F1374" w:rsidRDefault="009F1374" w:rsidP="00E75838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Parish Clerk’s address on website </w:t>
            </w:r>
          </w:p>
          <w:p w14:paraId="53E23E1F" w14:textId="549A70C0" w:rsidR="00E75838" w:rsidRPr="002C0F7C" w:rsidRDefault="009F1374" w:rsidP="00D6222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586">
              <w:rPr>
                <w:rFonts w:ascii="Times New Roman" w:hAnsi="Times New Roman" w:cs="Times New Roman"/>
                <w:sz w:val="24"/>
                <w:szCs w:val="24"/>
              </w:rPr>
              <w:t xml:space="preserve">The address has </w:t>
            </w:r>
            <w:r w:rsidR="00F62BA8">
              <w:rPr>
                <w:rFonts w:ascii="Times New Roman" w:hAnsi="Times New Roman" w:cs="Times New Roman"/>
                <w:sz w:val="24"/>
                <w:szCs w:val="24"/>
              </w:rPr>
              <w:t xml:space="preserve">now </w:t>
            </w:r>
            <w:r w:rsidRPr="00483586">
              <w:rPr>
                <w:rFonts w:ascii="Times New Roman" w:hAnsi="Times New Roman" w:cs="Times New Roman"/>
                <w:sz w:val="24"/>
                <w:szCs w:val="24"/>
              </w:rPr>
              <w:t>been removed</w:t>
            </w:r>
            <w:r w:rsidR="00AD3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14:paraId="2976033B" w14:textId="77777777" w:rsidR="00E75838" w:rsidRDefault="00E75838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86906" w14:textId="77777777" w:rsidR="00E75838" w:rsidRPr="002C0F7C" w:rsidRDefault="00E75838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1D009" w14:textId="77777777" w:rsidR="00E75838" w:rsidRPr="002C0F7C" w:rsidRDefault="00E75838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D3D90" w14:textId="77777777" w:rsidR="00E75838" w:rsidRPr="002C0F7C" w:rsidRDefault="00E75838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C4D83" w14:textId="77777777" w:rsidR="00E75838" w:rsidRDefault="00E75838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A2E6EB8" w14:textId="77777777" w:rsidR="00FA005E" w:rsidRDefault="00FA005E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E24AC" w14:textId="77777777" w:rsidR="00FA005E" w:rsidRDefault="00FA005E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6BFBF" w14:textId="77777777" w:rsidR="00FA005E" w:rsidRDefault="00FA005E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532A0" w14:textId="77777777" w:rsidR="00FA005E" w:rsidRDefault="00FA005E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972A7" w14:textId="77777777" w:rsidR="00FA005E" w:rsidRDefault="00FA005E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09782" w14:textId="77777777" w:rsidR="00FA005E" w:rsidRDefault="00FA005E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258C4" w14:textId="77777777" w:rsidR="00FA005E" w:rsidRDefault="00FA005E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A84FC" w14:textId="77777777" w:rsidR="00FA005E" w:rsidRDefault="00FA005E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C8A7E" w14:textId="77777777" w:rsidR="00FA005E" w:rsidRDefault="00FA005E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97844" w14:textId="77777777" w:rsidR="00FA005E" w:rsidRDefault="00FA005E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DAB38" w14:textId="2A6E2358" w:rsidR="00FA005E" w:rsidRDefault="00FA005E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AG to speak to Sharon Jones to ascertain how much </w:t>
            </w:r>
            <w:r w:rsidR="009F1374">
              <w:rPr>
                <w:rFonts w:ascii="Times New Roman" w:hAnsi="Times New Roman" w:cs="Times New Roman"/>
                <w:sz w:val="24"/>
                <w:szCs w:val="24"/>
              </w:rPr>
              <w:t xml:space="preserve">of the running of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website </w:t>
            </w:r>
            <w:r w:rsidR="009F1374">
              <w:rPr>
                <w:rFonts w:ascii="Times New Roman" w:hAnsi="Times New Roman" w:cs="Times New Roman"/>
                <w:sz w:val="24"/>
                <w:szCs w:val="24"/>
              </w:rPr>
              <w:t xml:space="preserve">she would be responsible for </w:t>
            </w:r>
            <w:r w:rsidR="00C1762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how much her fees </w:t>
            </w:r>
            <w:r w:rsidR="00C1762B">
              <w:rPr>
                <w:rFonts w:ascii="Times New Roman" w:hAnsi="Times New Roman" w:cs="Times New Roman"/>
                <w:sz w:val="24"/>
                <w:szCs w:val="24"/>
              </w:rPr>
              <w:t xml:space="preserve">would be. </w:t>
            </w:r>
          </w:p>
          <w:p w14:paraId="77AD275A" w14:textId="77777777" w:rsidR="009F1374" w:rsidRDefault="009F1374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C25F4" w14:textId="77777777" w:rsidR="009F1374" w:rsidRDefault="009F1374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LJ to ask Sue Waite. </w:t>
            </w:r>
          </w:p>
          <w:p w14:paraId="21110765" w14:textId="77777777" w:rsidR="009F1374" w:rsidRDefault="009F1374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1ED96" w14:textId="77777777" w:rsidR="009F1374" w:rsidRDefault="009F1374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96F30" w14:textId="17DCDD56" w:rsidR="009F1374" w:rsidRPr="002C0F7C" w:rsidRDefault="009F1374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586" w:rsidRPr="005C6E81" w14:paraId="054269A2" w14:textId="77777777" w:rsidTr="00D62227">
        <w:tc>
          <w:tcPr>
            <w:tcW w:w="7429" w:type="dxa"/>
          </w:tcPr>
          <w:p w14:paraId="047238B2" w14:textId="43E46398" w:rsidR="00483586" w:rsidRDefault="00483586" w:rsidP="00D6222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Facebook </w:t>
            </w:r>
            <w:r w:rsidR="00F62B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</w:t>
            </w:r>
          </w:p>
          <w:p w14:paraId="0FAE06BA" w14:textId="665071B8" w:rsidR="0078625B" w:rsidRPr="00040F05" w:rsidRDefault="00653E18" w:rsidP="00D6222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F05">
              <w:rPr>
                <w:rFonts w:ascii="Times New Roman" w:hAnsi="Times New Roman" w:cs="Times New Roman"/>
                <w:sz w:val="24"/>
                <w:szCs w:val="24"/>
              </w:rPr>
              <w:t>BD had recently attended a</w:t>
            </w:r>
            <w:r w:rsidR="00DD39D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40F05">
              <w:rPr>
                <w:rFonts w:ascii="Times New Roman" w:hAnsi="Times New Roman" w:cs="Times New Roman"/>
                <w:sz w:val="24"/>
                <w:szCs w:val="24"/>
              </w:rPr>
              <w:t xml:space="preserve"> EALC</w:t>
            </w:r>
            <w:r w:rsidR="0078625B" w:rsidRPr="00040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05">
              <w:rPr>
                <w:rFonts w:ascii="Times New Roman" w:hAnsi="Times New Roman" w:cs="Times New Roman"/>
                <w:sz w:val="24"/>
                <w:szCs w:val="24"/>
              </w:rPr>
              <w:t>Facebook training course</w:t>
            </w:r>
            <w:r w:rsidR="00040F05">
              <w:rPr>
                <w:rFonts w:ascii="Times New Roman" w:hAnsi="Times New Roman" w:cs="Times New Roman"/>
                <w:sz w:val="24"/>
                <w:szCs w:val="24"/>
              </w:rPr>
              <w:t xml:space="preserve">, which she </w:t>
            </w:r>
            <w:r w:rsidR="0078625B" w:rsidRPr="00040F05">
              <w:rPr>
                <w:rFonts w:ascii="Times New Roman" w:hAnsi="Times New Roman" w:cs="Times New Roman"/>
                <w:sz w:val="24"/>
                <w:szCs w:val="24"/>
              </w:rPr>
              <w:t xml:space="preserve">found very useful </w:t>
            </w:r>
            <w:r w:rsidR="009205FF" w:rsidRPr="00040F05">
              <w:rPr>
                <w:rFonts w:ascii="Times New Roman" w:hAnsi="Times New Roman" w:cs="Times New Roman"/>
                <w:sz w:val="24"/>
                <w:szCs w:val="24"/>
              </w:rPr>
              <w:t>with lots of information a</w:t>
            </w:r>
            <w:r w:rsidR="00D6020A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9205FF" w:rsidRPr="00040F05">
              <w:rPr>
                <w:rFonts w:ascii="Times New Roman" w:hAnsi="Times New Roman" w:cs="Times New Roman"/>
                <w:sz w:val="24"/>
                <w:szCs w:val="24"/>
              </w:rPr>
              <w:t xml:space="preserve"> networking with other parish councils.</w:t>
            </w:r>
          </w:p>
          <w:p w14:paraId="257FF59B" w14:textId="6B40B39A" w:rsidR="005B17C3" w:rsidRDefault="005B17C3" w:rsidP="00D6222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0F05">
              <w:rPr>
                <w:rFonts w:ascii="Times New Roman" w:hAnsi="Times New Roman" w:cs="Times New Roman"/>
                <w:sz w:val="24"/>
                <w:szCs w:val="24"/>
              </w:rPr>
              <w:t>EPC currently have 5</w:t>
            </w:r>
            <w:r w:rsidR="00286595" w:rsidRPr="00040F05">
              <w:rPr>
                <w:rFonts w:ascii="Times New Roman" w:hAnsi="Times New Roman" w:cs="Times New Roman"/>
                <w:sz w:val="24"/>
                <w:szCs w:val="24"/>
              </w:rPr>
              <w:t>82 followers</w:t>
            </w:r>
            <w:r w:rsidR="00012426" w:rsidRPr="00040F05">
              <w:rPr>
                <w:rFonts w:ascii="Times New Roman" w:hAnsi="Times New Roman" w:cs="Times New Roman"/>
                <w:sz w:val="24"/>
                <w:szCs w:val="24"/>
              </w:rPr>
              <w:t>. T</w:t>
            </w:r>
            <w:r w:rsidR="00F36CA7" w:rsidRPr="00040F05">
              <w:rPr>
                <w:rFonts w:ascii="Times New Roman" w:hAnsi="Times New Roman" w:cs="Times New Roman"/>
                <w:sz w:val="24"/>
                <w:szCs w:val="24"/>
              </w:rPr>
              <w:t xml:space="preserve">here </w:t>
            </w:r>
            <w:r w:rsidR="00122072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735486" w:rsidRPr="00040F05">
              <w:rPr>
                <w:rFonts w:ascii="Times New Roman" w:hAnsi="Times New Roman" w:cs="Times New Roman"/>
                <w:sz w:val="24"/>
                <w:szCs w:val="24"/>
              </w:rPr>
              <w:t xml:space="preserve">many best practices that can be used to increase the number of followers. </w:t>
            </w:r>
            <w:r w:rsidR="008576D1" w:rsidRPr="00040F05">
              <w:rPr>
                <w:rFonts w:ascii="Times New Roman" w:hAnsi="Times New Roman" w:cs="Times New Roman"/>
                <w:sz w:val="24"/>
                <w:szCs w:val="24"/>
              </w:rPr>
              <w:t xml:space="preserve">Be enthusiastic, </w:t>
            </w:r>
            <w:r w:rsidR="003C48F3" w:rsidRPr="00040F05">
              <w:rPr>
                <w:rFonts w:ascii="Times New Roman" w:hAnsi="Times New Roman" w:cs="Times New Roman"/>
                <w:sz w:val="24"/>
                <w:szCs w:val="24"/>
              </w:rPr>
              <w:t>‘Elsenham is a Great Place to Live’ use</w:t>
            </w:r>
            <w:r w:rsidR="009F34FD" w:rsidRPr="00040F05">
              <w:rPr>
                <w:rFonts w:ascii="Times New Roman" w:hAnsi="Times New Roman" w:cs="Times New Roman"/>
                <w:sz w:val="24"/>
                <w:szCs w:val="24"/>
              </w:rPr>
              <w:t xml:space="preserve"> images, or videos</w:t>
            </w:r>
            <w:r w:rsidR="002930D9" w:rsidRPr="00040F05">
              <w:rPr>
                <w:rFonts w:ascii="Times New Roman" w:hAnsi="Times New Roman" w:cs="Times New Roman"/>
                <w:sz w:val="24"/>
                <w:szCs w:val="24"/>
              </w:rPr>
              <w:t xml:space="preserve">, be informal and friendly, </w:t>
            </w:r>
            <w:r w:rsidR="00DF2E8F" w:rsidRPr="00040F05">
              <w:rPr>
                <w:rFonts w:ascii="Times New Roman" w:hAnsi="Times New Roman" w:cs="Times New Roman"/>
                <w:sz w:val="24"/>
                <w:szCs w:val="24"/>
              </w:rPr>
              <w:t xml:space="preserve">ratio of </w:t>
            </w:r>
            <w:r w:rsidR="00CE152A" w:rsidRPr="00040F05">
              <w:rPr>
                <w:rFonts w:ascii="Times New Roman" w:hAnsi="Times New Roman" w:cs="Times New Roman"/>
                <w:sz w:val="24"/>
                <w:szCs w:val="24"/>
              </w:rPr>
              <w:t>fun to business 3:1</w:t>
            </w:r>
            <w:r w:rsidR="00C148A6" w:rsidRPr="00040F05">
              <w:rPr>
                <w:rFonts w:ascii="Times New Roman" w:hAnsi="Times New Roman" w:cs="Times New Roman"/>
                <w:sz w:val="24"/>
                <w:szCs w:val="24"/>
              </w:rPr>
              <w:t>, post regularly 2 to 3 times per week</w:t>
            </w:r>
            <w:r w:rsidR="00955246">
              <w:rPr>
                <w:rFonts w:ascii="Times New Roman" w:hAnsi="Times New Roman" w:cs="Times New Roman"/>
                <w:sz w:val="24"/>
                <w:szCs w:val="24"/>
              </w:rPr>
              <w:t>, p</w:t>
            </w:r>
            <w:r w:rsidR="00471FB6" w:rsidRPr="00955246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747093" w:rsidRPr="00955246">
              <w:rPr>
                <w:rFonts w:ascii="Times New Roman" w:hAnsi="Times New Roman" w:cs="Times New Roman"/>
                <w:sz w:val="24"/>
                <w:szCs w:val="24"/>
              </w:rPr>
              <w:t>mote EPC</w:t>
            </w:r>
            <w:r w:rsidR="00D106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52D296" w14:textId="77777777" w:rsidR="00A47A9D" w:rsidRDefault="00A47A9D" w:rsidP="00D6222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A9D">
              <w:rPr>
                <w:rFonts w:ascii="Times New Roman" w:hAnsi="Times New Roman" w:cs="Times New Roman"/>
                <w:sz w:val="24"/>
                <w:szCs w:val="24"/>
              </w:rPr>
              <w:t>Any negative comments will be removed.</w:t>
            </w:r>
          </w:p>
          <w:p w14:paraId="5C8905A2" w14:textId="319ACFD2" w:rsidR="007532B6" w:rsidRPr="00A47A9D" w:rsidRDefault="007532B6" w:rsidP="00D6222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B</w:t>
            </w:r>
            <w:r w:rsidR="00C62324">
              <w:rPr>
                <w:rFonts w:ascii="Times New Roman" w:hAnsi="Times New Roman" w:cs="Times New Roman"/>
                <w:sz w:val="24"/>
                <w:szCs w:val="24"/>
              </w:rPr>
              <w:t>O,</w:t>
            </w:r>
            <w:r w:rsidR="007255A0">
              <w:rPr>
                <w:rFonts w:ascii="Times New Roman" w:hAnsi="Times New Roman" w:cs="Times New Roman"/>
                <w:sz w:val="24"/>
                <w:szCs w:val="24"/>
              </w:rPr>
              <w:t xml:space="preserve"> who asked to join the Communication Committee</w:t>
            </w:r>
            <w:r w:rsidR="00653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3ED1">
              <w:rPr>
                <w:rFonts w:ascii="Times New Roman" w:hAnsi="Times New Roman" w:cs="Times New Roman"/>
                <w:sz w:val="24"/>
                <w:szCs w:val="24"/>
              </w:rPr>
              <w:t>will establish a</w:t>
            </w:r>
            <w:r w:rsidR="00403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ED1">
              <w:rPr>
                <w:rFonts w:ascii="Times New Roman" w:hAnsi="Times New Roman" w:cs="Times New Roman"/>
                <w:sz w:val="24"/>
                <w:szCs w:val="24"/>
              </w:rPr>
              <w:t xml:space="preserve">schedule for each </w:t>
            </w:r>
            <w:r w:rsidR="00D10E6A">
              <w:rPr>
                <w:rFonts w:ascii="Times New Roman" w:hAnsi="Times New Roman" w:cs="Times New Roman"/>
                <w:sz w:val="24"/>
                <w:szCs w:val="24"/>
              </w:rPr>
              <w:t>of them to post</w:t>
            </w:r>
            <w:r w:rsidR="00003ED1">
              <w:rPr>
                <w:rFonts w:ascii="Times New Roman" w:hAnsi="Times New Roman" w:cs="Times New Roman"/>
                <w:sz w:val="24"/>
                <w:szCs w:val="24"/>
              </w:rPr>
              <w:t xml:space="preserve"> once a week</w:t>
            </w:r>
            <w:r w:rsidR="00D10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14:paraId="0FA9EEFF" w14:textId="77777777" w:rsidR="00483586" w:rsidRDefault="00483586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38" w:rsidRPr="005C6E81" w14:paraId="31008B39" w14:textId="77777777" w:rsidTr="00D62227">
        <w:tc>
          <w:tcPr>
            <w:tcW w:w="7429" w:type="dxa"/>
          </w:tcPr>
          <w:p w14:paraId="100FF5ED" w14:textId="77777777" w:rsidR="00E75838" w:rsidRPr="002C0F7C" w:rsidRDefault="00E75838" w:rsidP="00D6222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Media and Website Review</w:t>
            </w:r>
          </w:p>
          <w:p w14:paraId="4F5A4AA1" w14:textId="77777777" w:rsidR="00E75838" w:rsidRDefault="00E75838" w:rsidP="00D6222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Facebook page</w:t>
            </w:r>
          </w:p>
          <w:p w14:paraId="4260BFE7" w14:textId="4B124234" w:rsidR="00B7582C" w:rsidRPr="00D834C7" w:rsidRDefault="00B21219" w:rsidP="00D6222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7">
              <w:rPr>
                <w:rFonts w:ascii="Times New Roman" w:hAnsi="Times New Roman" w:cs="Times New Roman"/>
                <w:sz w:val="24"/>
                <w:szCs w:val="24"/>
              </w:rPr>
              <w:t xml:space="preserve">BD is now an admin on the Facebook page. </w:t>
            </w:r>
          </w:p>
          <w:p w14:paraId="0C787BB9" w14:textId="1B237758" w:rsidR="007366C4" w:rsidRDefault="007366C4" w:rsidP="00D6222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C7">
              <w:rPr>
                <w:rFonts w:ascii="Times New Roman" w:hAnsi="Times New Roman" w:cs="Times New Roman"/>
                <w:sz w:val="24"/>
                <w:szCs w:val="24"/>
              </w:rPr>
              <w:t xml:space="preserve">Once EPC agree that BO can become a </w:t>
            </w:r>
            <w:r w:rsidR="006E1A7C" w:rsidRPr="00D834C7">
              <w:rPr>
                <w:rFonts w:ascii="Times New Roman" w:hAnsi="Times New Roman" w:cs="Times New Roman"/>
                <w:sz w:val="24"/>
                <w:szCs w:val="24"/>
              </w:rPr>
              <w:t>member,</w:t>
            </w:r>
            <w:r w:rsidRPr="00D834C7">
              <w:rPr>
                <w:rFonts w:ascii="Times New Roman" w:hAnsi="Times New Roman" w:cs="Times New Roman"/>
                <w:sz w:val="24"/>
                <w:szCs w:val="24"/>
              </w:rPr>
              <w:t xml:space="preserve"> he will also become a</w:t>
            </w:r>
            <w:r w:rsidR="00D10E6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83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4C7" w:rsidRPr="00D834C7">
              <w:rPr>
                <w:rFonts w:ascii="Times New Roman" w:hAnsi="Times New Roman" w:cs="Times New Roman"/>
                <w:sz w:val="24"/>
                <w:szCs w:val="24"/>
              </w:rPr>
              <w:t>admin</w:t>
            </w:r>
            <w:r w:rsidR="006E1A7C">
              <w:rPr>
                <w:rFonts w:ascii="Times New Roman" w:hAnsi="Times New Roman" w:cs="Times New Roman"/>
                <w:sz w:val="24"/>
                <w:szCs w:val="24"/>
              </w:rPr>
              <w:t xml:space="preserve"> on Facebook.</w:t>
            </w:r>
          </w:p>
          <w:p w14:paraId="37082861" w14:textId="66F059C5" w:rsidR="008B20EE" w:rsidRDefault="008B20EE" w:rsidP="00D6222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Google folder for photos </w:t>
            </w:r>
            <w:r w:rsidR="00D016AD">
              <w:rPr>
                <w:rFonts w:ascii="Times New Roman" w:hAnsi="Times New Roman" w:cs="Times New Roman"/>
                <w:sz w:val="24"/>
                <w:szCs w:val="24"/>
              </w:rPr>
              <w:t xml:space="preserve">is to be created. </w:t>
            </w:r>
            <w:r w:rsidR="00520DB3">
              <w:rPr>
                <w:rFonts w:ascii="Times New Roman" w:hAnsi="Times New Roman" w:cs="Times New Roman"/>
                <w:sz w:val="24"/>
                <w:szCs w:val="24"/>
              </w:rPr>
              <w:t>All photos can then be stored in the folder until required.</w:t>
            </w:r>
          </w:p>
          <w:p w14:paraId="7F23AF56" w14:textId="77777777" w:rsidR="00E75838" w:rsidRPr="002C0F7C" w:rsidRDefault="00E75838" w:rsidP="00D6222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E2C86" w14:textId="77777777" w:rsidR="00520DB3" w:rsidRDefault="00E75838" w:rsidP="00D6222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F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  <w:p w14:paraId="02C0D349" w14:textId="3C692B61" w:rsidR="003016CA" w:rsidRPr="000707E6" w:rsidRDefault="00BD7446" w:rsidP="00D62227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7E6">
              <w:rPr>
                <w:rFonts w:ascii="Times New Roman" w:hAnsi="Times New Roman" w:cs="Times New Roman"/>
                <w:sz w:val="24"/>
                <w:szCs w:val="24"/>
              </w:rPr>
              <w:t>It was agreed th</w:t>
            </w:r>
            <w:r w:rsidR="00391BE9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0707E6">
              <w:rPr>
                <w:rFonts w:ascii="Times New Roman" w:hAnsi="Times New Roman" w:cs="Times New Roman"/>
                <w:sz w:val="24"/>
                <w:szCs w:val="24"/>
              </w:rPr>
              <w:t xml:space="preserve"> EPC should upgrade their website to </w:t>
            </w:r>
            <w:proofErr w:type="spellStart"/>
            <w:r w:rsidRPr="000707E6">
              <w:rPr>
                <w:rFonts w:ascii="Times New Roman" w:hAnsi="Times New Roman" w:cs="Times New Roman"/>
                <w:sz w:val="24"/>
                <w:szCs w:val="24"/>
              </w:rPr>
              <w:t>Netwise</w:t>
            </w:r>
            <w:proofErr w:type="spellEnd"/>
            <w:r w:rsidRPr="000707E6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0707E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14:paraId="581C22DD" w14:textId="2BA878BE" w:rsidR="00E75838" w:rsidRPr="00461531" w:rsidRDefault="003016CA" w:rsidP="00461531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7E6">
              <w:rPr>
                <w:rFonts w:ascii="Times New Roman" w:hAnsi="Times New Roman" w:cs="Times New Roman"/>
                <w:sz w:val="24"/>
                <w:szCs w:val="24"/>
              </w:rPr>
              <w:t>The cost of £199 had been agreed by Full Council on 19 April 2022.</w:t>
            </w:r>
          </w:p>
        </w:tc>
        <w:tc>
          <w:tcPr>
            <w:tcW w:w="2744" w:type="dxa"/>
          </w:tcPr>
          <w:p w14:paraId="4A725F03" w14:textId="77777777" w:rsidR="00E75838" w:rsidRDefault="00E75838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3D10E" w14:textId="77777777" w:rsidR="00E75838" w:rsidRDefault="00E75838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568B6" w14:textId="77777777" w:rsidR="003016CA" w:rsidRDefault="003016CA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7ABA8" w14:textId="77777777" w:rsidR="003016CA" w:rsidRDefault="003016CA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997F5" w14:textId="77777777" w:rsidR="003016CA" w:rsidRDefault="003016CA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AD306" w14:textId="77777777" w:rsidR="003016CA" w:rsidRDefault="003016CA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9B0BD" w14:textId="77777777" w:rsidR="003016CA" w:rsidRDefault="003016CA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75485" w14:textId="77777777" w:rsidR="003016CA" w:rsidRDefault="003016CA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60AD5" w14:textId="77777777" w:rsidR="003016CA" w:rsidRDefault="003016CA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2E796" w14:textId="4969AC05" w:rsidR="000707E6" w:rsidRDefault="003016CA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LJ to inform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Netwise</w:t>
            </w:r>
            <w:proofErr w:type="spellEnd"/>
            <w:r w:rsidR="000707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B546DAE" w14:textId="5EF850C9" w:rsidR="00E75838" w:rsidRPr="002C0F7C" w:rsidRDefault="00E75838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5838" w:rsidRPr="005C6E81" w14:paraId="6C5479E7" w14:textId="77777777" w:rsidTr="00D62227">
        <w:tc>
          <w:tcPr>
            <w:tcW w:w="7429" w:type="dxa"/>
          </w:tcPr>
          <w:p w14:paraId="1E67C5D3" w14:textId="77777777" w:rsidR="00461531" w:rsidRDefault="00461531" w:rsidP="00D62227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Data Protection </w:t>
            </w:r>
          </w:p>
          <w:p w14:paraId="2130C684" w14:textId="13D23A1D" w:rsidR="00E75838" w:rsidRPr="00450D2E" w:rsidRDefault="006F0C39" w:rsidP="00D62227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0D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The Data Protection </w:t>
            </w:r>
            <w:r w:rsidR="0055529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Privacy </w:t>
            </w:r>
            <w:r w:rsidRPr="00450D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statement on </w:t>
            </w:r>
            <w:r w:rsidR="00CA4698" w:rsidRPr="00450D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EPC’s Website is still </w:t>
            </w:r>
            <w:r w:rsidR="008E44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legally </w:t>
            </w:r>
            <w:r w:rsidR="00AB562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acceptable. There </w:t>
            </w:r>
            <w:r w:rsidR="00793F4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have</w:t>
            </w:r>
            <w:r w:rsidR="00AB562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been no further changes on Data Protection. </w:t>
            </w:r>
          </w:p>
        </w:tc>
        <w:tc>
          <w:tcPr>
            <w:tcW w:w="2744" w:type="dxa"/>
          </w:tcPr>
          <w:p w14:paraId="673C775D" w14:textId="77777777" w:rsidR="00E75838" w:rsidRDefault="00E75838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C1A95" w14:textId="047F52AD" w:rsidR="00E75838" w:rsidRPr="00D43B63" w:rsidRDefault="00AB562D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 to make the</w:t>
            </w:r>
            <w:r w:rsidR="008108BD">
              <w:rPr>
                <w:rFonts w:ascii="Times New Roman" w:hAnsi="Times New Roman" w:cs="Times New Roman"/>
                <w:sz w:val="24"/>
                <w:szCs w:val="24"/>
              </w:rPr>
              <w:t xml:space="preserve"> Data Protection Privacy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statement more </w:t>
            </w:r>
            <w:r w:rsidR="00264702">
              <w:rPr>
                <w:rFonts w:ascii="Times New Roman" w:hAnsi="Times New Roman" w:cs="Times New Roman"/>
                <w:sz w:val="24"/>
                <w:szCs w:val="24"/>
              </w:rPr>
              <w:t>accessible.</w:t>
            </w:r>
          </w:p>
        </w:tc>
      </w:tr>
      <w:tr w:rsidR="00264702" w:rsidRPr="005C6E81" w14:paraId="74B56E32" w14:textId="77777777" w:rsidTr="00D62227">
        <w:tc>
          <w:tcPr>
            <w:tcW w:w="7429" w:type="dxa"/>
          </w:tcPr>
          <w:p w14:paraId="2FA188C6" w14:textId="77777777" w:rsidR="00264702" w:rsidRDefault="00793F4D" w:rsidP="00D62227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Accessibility Statement for the Website </w:t>
            </w:r>
            <w:r w:rsidR="00555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and Accessibility Audits </w:t>
            </w:r>
          </w:p>
          <w:p w14:paraId="036C64D1" w14:textId="5D81307C" w:rsidR="008E4463" w:rsidRPr="0024190D" w:rsidRDefault="008E4463" w:rsidP="00D62227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241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The Website should </w:t>
            </w:r>
            <w:r w:rsidR="00B254B1" w:rsidRPr="00241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display </w:t>
            </w:r>
            <w:r w:rsidR="00F12C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an</w:t>
            </w:r>
            <w:r w:rsidRPr="00241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r w:rsidR="00B254B1" w:rsidRPr="00241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Accessibility Statement.</w:t>
            </w:r>
          </w:p>
          <w:p w14:paraId="32D4B93C" w14:textId="207692D3" w:rsidR="00B254B1" w:rsidRDefault="00186740" w:rsidP="00D62227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241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PJ had </w:t>
            </w:r>
            <w:r w:rsidR="006114DC" w:rsidRPr="00241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arranged for a free accessibility </w:t>
            </w:r>
            <w:r w:rsidRPr="00241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check on the Cover Page of the Website</w:t>
            </w:r>
            <w:r w:rsidR="006114DC" w:rsidRPr="00241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. The results were that </w:t>
            </w:r>
            <w:r w:rsidR="0024190D" w:rsidRPr="00241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33 items were accessibility</w:t>
            </w:r>
            <w:r w:rsidR="002B0F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,</w:t>
            </w:r>
            <w:r w:rsidR="0024190D" w:rsidRPr="00241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but there were 5 serious problems.</w:t>
            </w:r>
          </w:p>
          <w:p w14:paraId="20D96B6E" w14:textId="360FAE66" w:rsidR="008055C8" w:rsidRDefault="006B29D2" w:rsidP="00D62227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When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Netwise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set up the website it was full</w:t>
            </w:r>
            <w:r w:rsidR="00A3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compl</w:t>
            </w:r>
            <w:r w:rsidR="00A301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iant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with </w:t>
            </w:r>
            <w:r w:rsidR="00A92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accessibility. However</w:t>
            </w:r>
            <w:r w:rsidR="000C6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,</w:t>
            </w:r>
            <w:r w:rsidR="00A92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some of the documents and photos </w:t>
            </w:r>
            <w:r w:rsidR="000C6B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over the years </w:t>
            </w:r>
            <w:r w:rsidR="00656E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are not accessible for all</w:t>
            </w:r>
            <w:r w:rsidR="008055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.</w:t>
            </w:r>
          </w:p>
          <w:p w14:paraId="13F3EF87" w14:textId="25BE8C65" w:rsidR="008055C8" w:rsidRDefault="008055C8" w:rsidP="00D62227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lastRenderedPageBreak/>
              <w:t>An accessibility audit should be carried out yearly.</w:t>
            </w:r>
          </w:p>
          <w:p w14:paraId="4A37CD09" w14:textId="49739E07" w:rsidR="00555298" w:rsidRPr="00E54409" w:rsidRDefault="00ED1937" w:rsidP="00D62227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This may be something that </w:t>
            </w:r>
            <w:r w:rsidR="00973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Sharon Jones can help </w:t>
            </w:r>
            <w:proofErr w:type="gramStart"/>
            <w:r w:rsidR="00973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with</w:t>
            </w:r>
            <w:r w:rsidR="00202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,</w:t>
            </w:r>
            <w:r w:rsidR="00973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r w:rsidR="00B87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if</w:t>
            </w:r>
            <w:proofErr w:type="gramEnd"/>
            <w:r w:rsidR="00B87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</w:t>
            </w:r>
            <w:r w:rsidR="00973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she is employed by </w:t>
            </w:r>
            <w:r w:rsidR="00B87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EPC</w:t>
            </w:r>
            <w:r w:rsidR="00202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.</w:t>
            </w:r>
          </w:p>
        </w:tc>
        <w:tc>
          <w:tcPr>
            <w:tcW w:w="2744" w:type="dxa"/>
          </w:tcPr>
          <w:p w14:paraId="78329F60" w14:textId="77777777" w:rsidR="00264702" w:rsidRDefault="00264702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1A3CA" w14:textId="34A937F1" w:rsidR="006D0590" w:rsidRDefault="006D0590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8BD">
              <w:rPr>
                <w:rFonts w:ascii="Times New Roman" w:hAnsi="Times New Roman" w:cs="Times New Roman"/>
                <w:sz w:val="24"/>
                <w:szCs w:val="24"/>
              </w:rPr>
              <w:t xml:space="preserve">AG to </w:t>
            </w:r>
            <w:r w:rsidR="00ED1937" w:rsidRPr="008108BD">
              <w:rPr>
                <w:rFonts w:ascii="Times New Roman" w:hAnsi="Times New Roman" w:cs="Times New Roman"/>
                <w:sz w:val="24"/>
                <w:szCs w:val="24"/>
              </w:rPr>
              <w:t xml:space="preserve">reach </w:t>
            </w:r>
            <w:r w:rsidR="008108BD">
              <w:rPr>
                <w:rFonts w:ascii="Times New Roman" w:hAnsi="Times New Roman" w:cs="Times New Roman"/>
                <w:sz w:val="24"/>
                <w:szCs w:val="24"/>
              </w:rPr>
              <w:t xml:space="preserve">Accessibility Statements. </w:t>
            </w:r>
          </w:p>
        </w:tc>
      </w:tr>
      <w:tr w:rsidR="00E75838" w:rsidRPr="005C6E81" w14:paraId="7ECCB440" w14:textId="77777777" w:rsidTr="00D62227">
        <w:tc>
          <w:tcPr>
            <w:tcW w:w="7429" w:type="dxa"/>
          </w:tcPr>
          <w:p w14:paraId="7FD58076" w14:textId="49EC5058" w:rsidR="00E75838" w:rsidRPr="00D43B63" w:rsidRDefault="00E75838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63">
              <w:rPr>
                <w:rFonts w:ascii="Times New Roman" w:hAnsi="Times New Roman" w:cs="Times New Roman"/>
                <w:sz w:val="24"/>
                <w:szCs w:val="24"/>
              </w:rPr>
              <w:t xml:space="preserve">Next </w:t>
            </w:r>
            <w:proofErr w:type="gramStart"/>
            <w:r w:rsidRPr="00D43B63">
              <w:rPr>
                <w:rFonts w:ascii="Times New Roman" w:hAnsi="Times New Roman" w:cs="Times New Roman"/>
                <w:sz w:val="24"/>
                <w:szCs w:val="24"/>
              </w:rPr>
              <w:t xml:space="preserve">meeting, </w:t>
            </w:r>
            <w:r w:rsidR="001B199F">
              <w:rPr>
                <w:rFonts w:ascii="Times New Roman" w:hAnsi="Times New Roman" w:cs="Times New Roman"/>
                <w:sz w:val="24"/>
                <w:szCs w:val="24"/>
              </w:rPr>
              <w:t xml:space="preserve"> Thursday</w:t>
            </w:r>
            <w:proofErr w:type="gramEnd"/>
            <w:r w:rsidR="001B199F">
              <w:rPr>
                <w:rFonts w:ascii="Times New Roman" w:hAnsi="Times New Roman" w:cs="Times New Roman"/>
                <w:sz w:val="24"/>
                <w:szCs w:val="24"/>
              </w:rPr>
              <w:t xml:space="preserve"> 9 June at 7.30pm</w:t>
            </w:r>
          </w:p>
        </w:tc>
        <w:tc>
          <w:tcPr>
            <w:tcW w:w="2744" w:type="dxa"/>
          </w:tcPr>
          <w:p w14:paraId="3CAE1E49" w14:textId="77777777" w:rsidR="00E75838" w:rsidRPr="00D43B63" w:rsidRDefault="00E75838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38" w:rsidRPr="005C6E81" w14:paraId="114E97AF" w14:textId="77777777" w:rsidTr="00D62227">
        <w:tc>
          <w:tcPr>
            <w:tcW w:w="7429" w:type="dxa"/>
          </w:tcPr>
          <w:p w14:paraId="6ADEA6A4" w14:textId="77777777" w:rsidR="00E75838" w:rsidRPr="002027B7" w:rsidRDefault="001B199F" w:rsidP="00D62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AOB</w:t>
            </w:r>
          </w:p>
          <w:p w14:paraId="0E2C045F" w14:textId="0C923DCC" w:rsidR="001B199F" w:rsidRPr="00D43B63" w:rsidRDefault="001B199F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members agreed that </w:t>
            </w:r>
            <w:r w:rsidR="009A6F15">
              <w:rPr>
                <w:rFonts w:ascii="Times New Roman" w:hAnsi="Times New Roman" w:cs="Times New Roman"/>
                <w:sz w:val="24"/>
                <w:szCs w:val="24"/>
              </w:rPr>
              <w:t xml:space="preserve">3 posts per week </w:t>
            </w:r>
            <w:r w:rsidR="00D92DB1">
              <w:rPr>
                <w:rFonts w:ascii="Times New Roman" w:hAnsi="Times New Roman" w:cs="Times New Roman"/>
                <w:sz w:val="24"/>
                <w:szCs w:val="24"/>
              </w:rPr>
              <w:t xml:space="preserve">would be placed on EPC’s </w:t>
            </w:r>
            <w:r w:rsidR="009A6F15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r w:rsidR="00D92DB1">
              <w:rPr>
                <w:rFonts w:ascii="Times New Roman" w:hAnsi="Times New Roman" w:cs="Times New Roman"/>
                <w:sz w:val="24"/>
                <w:szCs w:val="24"/>
              </w:rPr>
              <w:t xml:space="preserve"> page.</w:t>
            </w:r>
          </w:p>
        </w:tc>
        <w:tc>
          <w:tcPr>
            <w:tcW w:w="2744" w:type="dxa"/>
          </w:tcPr>
          <w:p w14:paraId="49B07393" w14:textId="77777777" w:rsidR="00E75838" w:rsidRPr="00D43B63" w:rsidRDefault="00E75838" w:rsidP="00D6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838" w:rsidRPr="005C6E81" w14:paraId="084501B8" w14:textId="77777777" w:rsidTr="00D62227">
        <w:tc>
          <w:tcPr>
            <w:tcW w:w="10173" w:type="dxa"/>
            <w:gridSpan w:val="2"/>
          </w:tcPr>
          <w:p w14:paraId="0F1DE0C8" w14:textId="0FF885BE" w:rsidR="00E75838" w:rsidRPr="00D43B63" w:rsidRDefault="00E75838" w:rsidP="00D622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Meeting closed 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1B199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D43B63">
              <w:rPr>
                <w:rFonts w:ascii="Times New Roman" w:hAnsi="Times New Roman" w:cs="Times New Roman"/>
                <w:b/>
                <w:sz w:val="24"/>
                <w:szCs w:val="24"/>
              </w:rPr>
              <w:t>pm</w:t>
            </w:r>
          </w:p>
        </w:tc>
      </w:tr>
    </w:tbl>
    <w:p w14:paraId="5A5FB800" w14:textId="77777777" w:rsidR="00E75838" w:rsidRDefault="00E75838" w:rsidP="00E75838"/>
    <w:p w14:paraId="2522AEC5" w14:textId="77777777" w:rsidR="00E75838" w:rsidRDefault="00E75838" w:rsidP="00E75838"/>
    <w:p w14:paraId="3E977C15" w14:textId="77777777" w:rsidR="00E75838" w:rsidRDefault="00E75838" w:rsidP="00E75838"/>
    <w:p w14:paraId="5BB3443D" w14:textId="77777777" w:rsidR="00633DFD" w:rsidRDefault="00633DFD"/>
    <w:sectPr w:rsidR="00633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38"/>
    <w:rsid w:val="00003ED1"/>
    <w:rsid w:val="00012426"/>
    <w:rsid w:val="00040F05"/>
    <w:rsid w:val="000707E6"/>
    <w:rsid w:val="000C6B43"/>
    <w:rsid w:val="000C7D2A"/>
    <w:rsid w:val="00122072"/>
    <w:rsid w:val="001554BB"/>
    <w:rsid w:val="00186740"/>
    <w:rsid w:val="0018683B"/>
    <w:rsid w:val="001B199F"/>
    <w:rsid w:val="002027B7"/>
    <w:rsid w:val="00235C41"/>
    <w:rsid w:val="0024190D"/>
    <w:rsid w:val="00247345"/>
    <w:rsid w:val="00264702"/>
    <w:rsid w:val="00286595"/>
    <w:rsid w:val="002930D9"/>
    <w:rsid w:val="002B0FAA"/>
    <w:rsid w:val="002B5A57"/>
    <w:rsid w:val="002F052C"/>
    <w:rsid w:val="003016CA"/>
    <w:rsid w:val="003347A2"/>
    <w:rsid w:val="00391BE9"/>
    <w:rsid w:val="003C48F3"/>
    <w:rsid w:val="00403ADC"/>
    <w:rsid w:val="00450D2E"/>
    <w:rsid w:val="0045527F"/>
    <w:rsid w:val="00461531"/>
    <w:rsid w:val="00471FB6"/>
    <w:rsid w:val="00483586"/>
    <w:rsid w:val="00520DB3"/>
    <w:rsid w:val="00555298"/>
    <w:rsid w:val="005A7973"/>
    <w:rsid w:val="005B17C3"/>
    <w:rsid w:val="005F7025"/>
    <w:rsid w:val="006114DC"/>
    <w:rsid w:val="00633DFD"/>
    <w:rsid w:val="00653B0B"/>
    <w:rsid w:val="00653E18"/>
    <w:rsid w:val="00656E4B"/>
    <w:rsid w:val="00674804"/>
    <w:rsid w:val="006B29D2"/>
    <w:rsid w:val="006D0590"/>
    <w:rsid w:val="006E1A7C"/>
    <w:rsid w:val="006E2FA4"/>
    <w:rsid w:val="006F0C39"/>
    <w:rsid w:val="007255A0"/>
    <w:rsid w:val="00735486"/>
    <w:rsid w:val="007366C4"/>
    <w:rsid w:val="00747093"/>
    <w:rsid w:val="007532B6"/>
    <w:rsid w:val="0078625B"/>
    <w:rsid w:val="007901FC"/>
    <w:rsid w:val="00793F4D"/>
    <w:rsid w:val="008055C8"/>
    <w:rsid w:val="008071AD"/>
    <w:rsid w:val="008108BD"/>
    <w:rsid w:val="008576D1"/>
    <w:rsid w:val="008B20EE"/>
    <w:rsid w:val="008E110D"/>
    <w:rsid w:val="008E4463"/>
    <w:rsid w:val="009205FF"/>
    <w:rsid w:val="00942849"/>
    <w:rsid w:val="00955246"/>
    <w:rsid w:val="00957A2B"/>
    <w:rsid w:val="0096484D"/>
    <w:rsid w:val="00973F8F"/>
    <w:rsid w:val="00990435"/>
    <w:rsid w:val="009A6F15"/>
    <w:rsid w:val="009B7D6E"/>
    <w:rsid w:val="009F1374"/>
    <w:rsid w:val="009F34FD"/>
    <w:rsid w:val="00A301C9"/>
    <w:rsid w:val="00A37257"/>
    <w:rsid w:val="00A47A9D"/>
    <w:rsid w:val="00A920CC"/>
    <w:rsid w:val="00AB562D"/>
    <w:rsid w:val="00AD383E"/>
    <w:rsid w:val="00B21219"/>
    <w:rsid w:val="00B254B1"/>
    <w:rsid w:val="00B7582C"/>
    <w:rsid w:val="00B8718A"/>
    <w:rsid w:val="00B96886"/>
    <w:rsid w:val="00BD7446"/>
    <w:rsid w:val="00C148A6"/>
    <w:rsid w:val="00C1762B"/>
    <w:rsid w:val="00C62324"/>
    <w:rsid w:val="00CA4698"/>
    <w:rsid w:val="00CE152A"/>
    <w:rsid w:val="00D016AD"/>
    <w:rsid w:val="00D10698"/>
    <w:rsid w:val="00D10E6A"/>
    <w:rsid w:val="00D6020A"/>
    <w:rsid w:val="00D834C7"/>
    <w:rsid w:val="00D92DB1"/>
    <w:rsid w:val="00DD39DF"/>
    <w:rsid w:val="00DF2E8F"/>
    <w:rsid w:val="00E045AC"/>
    <w:rsid w:val="00E54409"/>
    <w:rsid w:val="00E75838"/>
    <w:rsid w:val="00ED1937"/>
    <w:rsid w:val="00F12C59"/>
    <w:rsid w:val="00F36CA7"/>
    <w:rsid w:val="00F503A3"/>
    <w:rsid w:val="00F62BA8"/>
    <w:rsid w:val="00FA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0D4E0"/>
  <w15:chartTrackingRefBased/>
  <w15:docId w15:val="{02DE546E-E1EE-4366-86AB-DEE9B512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3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83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Johnson</dc:creator>
  <cp:keywords/>
  <dc:description/>
  <cp:lastModifiedBy>Louise Johnson</cp:lastModifiedBy>
  <cp:revision>2</cp:revision>
  <dcterms:created xsi:type="dcterms:W3CDTF">2022-05-08T10:08:00Z</dcterms:created>
  <dcterms:modified xsi:type="dcterms:W3CDTF">2022-05-08T10:08:00Z</dcterms:modified>
</cp:coreProperties>
</file>